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2143"/>
        <w:tblW w:w="16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8"/>
        <w:gridCol w:w="720"/>
        <w:gridCol w:w="1980"/>
        <w:gridCol w:w="270"/>
        <w:gridCol w:w="1530"/>
        <w:gridCol w:w="1106"/>
        <w:gridCol w:w="1739"/>
        <w:gridCol w:w="1655"/>
        <w:gridCol w:w="1896"/>
        <w:gridCol w:w="5479"/>
      </w:tblGrid>
      <w:tr w:rsidR="00B61EFC" w:rsidRPr="003429DE" w14:paraId="610FCC57" w14:textId="77777777" w:rsidTr="000F4757">
        <w:trPr>
          <w:gridAfter w:val="2"/>
          <w:wAfter w:w="7375" w:type="dxa"/>
        </w:trPr>
        <w:tc>
          <w:tcPr>
            <w:tcW w:w="9558" w:type="dxa"/>
            <w:gridSpan w:val="9"/>
          </w:tcPr>
          <w:tbl>
            <w:tblPr>
              <w:tblpPr w:leftFromText="180" w:rightFromText="180" w:vertAnchor="text" w:horzAnchor="margin" w:tblpXSpec="right" w:tblpY="259"/>
              <w:tblOverlap w:val="never"/>
              <w:tblW w:w="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897"/>
            </w:tblGrid>
            <w:tr w:rsidR="00B145A8" w:rsidRPr="003429DE" w14:paraId="2B84E837" w14:textId="77777777" w:rsidTr="000F4757">
              <w:trPr>
                <w:cantSplit/>
                <w:trHeight w:val="277"/>
              </w:trPr>
              <w:tc>
                <w:tcPr>
                  <w:tcW w:w="3980" w:type="dxa"/>
                  <w:gridSpan w:val="2"/>
                </w:tcPr>
                <w:p w14:paraId="5997B198" w14:textId="77777777" w:rsidR="00B145A8" w:rsidRPr="003429DE" w:rsidRDefault="00B145A8" w:rsidP="000F4757">
                  <w:pPr>
                    <w:keepNext/>
                    <w:suppressAutoHyphens/>
                    <w:spacing w:after="0" w:line="240" w:lineRule="auto"/>
                    <w:jc w:val="center"/>
                    <w:outlineLvl w:val="4"/>
                    <w:rPr>
                      <w:rFonts w:ascii="Cambria" w:eastAsia="Times New Roman" w:hAnsi="Cambria"/>
                      <w:b/>
                      <w:i/>
                      <w:sz w:val="24"/>
                      <w:szCs w:val="24"/>
                    </w:rPr>
                  </w:pPr>
                  <w:r w:rsidRPr="003429DE">
                    <w:rPr>
                      <w:rFonts w:ascii="Cambria" w:eastAsia="Times New Roman" w:hAnsi="Cambria"/>
                      <w:b/>
                      <w:i/>
                      <w:sz w:val="24"/>
                      <w:szCs w:val="24"/>
                    </w:rPr>
                    <w:t>Administrative Use Only</w:t>
                  </w:r>
                </w:p>
              </w:tc>
            </w:tr>
            <w:tr w:rsidR="00B145A8" w:rsidRPr="003429DE" w14:paraId="72DE2A13" w14:textId="77777777" w:rsidTr="000F4757">
              <w:trPr>
                <w:trHeight w:val="568"/>
              </w:trPr>
              <w:tc>
                <w:tcPr>
                  <w:tcW w:w="2083" w:type="dxa"/>
                </w:tcPr>
                <w:p w14:paraId="24CD5136" w14:textId="77777777" w:rsidR="00B145A8" w:rsidRPr="003429DE" w:rsidRDefault="00B145A8" w:rsidP="000F4757">
                  <w:pPr>
                    <w:keepNext/>
                    <w:suppressAutoHyphens/>
                    <w:spacing w:after="0" w:line="240" w:lineRule="auto"/>
                    <w:jc w:val="center"/>
                    <w:outlineLvl w:val="0"/>
                    <w:rPr>
                      <w:rFonts w:ascii="Cambria" w:eastAsia="Times New Roman" w:hAnsi="Cambria"/>
                      <w:b/>
                      <w:sz w:val="24"/>
                      <w:szCs w:val="24"/>
                    </w:rPr>
                  </w:pPr>
                  <w:r w:rsidRPr="003429DE">
                    <w:rPr>
                      <w:rFonts w:ascii="Cambria" w:eastAsia="Times New Roman" w:hAnsi="Cambria"/>
                      <w:b/>
                      <w:sz w:val="24"/>
                      <w:szCs w:val="24"/>
                    </w:rPr>
                    <w:t>Registration Number</w:t>
                  </w:r>
                </w:p>
              </w:tc>
              <w:tc>
                <w:tcPr>
                  <w:tcW w:w="1897" w:type="dxa"/>
                </w:tcPr>
                <w:p w14:paraId="73B1462D" w14:textId="77777777" w:rsidR="00B145A8" w:rsidRPr="003429DE" w:rsidRDefault="00B145A8" w:rsidP="000F4757">
                  <w:pPr>
                    <w:keepNext/>
                    <w:suppressAutoHyphens/>
                    <w:spacing w:after="0" w:line="240" w:lineRule="auto"/>
                    <w:jc w:val="center"/>
                    <w:outlineLvl w:val="0"/>
                    <w:rPr>
                      <w:rFonts w:ascii="Cambria" w:eastAsia="Times New Roman" w:hAnsi="Cambria"/>
                      <w:b/>
                      <w:sz w:val="24"/>
                      <w:szCs w:val="24"/>
                    </w:rPr>
                  </w:pPr>
                  <w:r w:rsidRPr="003429DE">
                    <w:rPr>
                      <w:rFonts w:ascii="Cambria" w:eastAsia="Times New Roman" w:hAnsi="Cambria"/>
                      <w:b/>
                      <w:sz w:val="24"/>
                      <w:szCs w:val="24"/>
                    </w:rPr>
                    <w:t>Approval Date</w:t>
                  </w:r>
                </w:p>
              </w:tc>
            </w:tr>
            <w:tr w:rsidR="00B145A8" w:rsidRPr="003429DE" w14:paraId="6B429F50" w14:textId="77777777" w:rsidTr="000F4757">
              <w:trPr>
                <w:trHeight w:val="277"/>
              </w:trPr>
              <w:tc>
                <w:tcPr>
                  <w:tcW w:w="2083" w:type="dxa"/>
                </w:tcPr>
                <w:p w14:paraId="50011350" w14:textId="77777777" w:rsidR="00B145A8" w:rsidRPr="003429DE" w:rsidRDefault="00B145A8" w:rsidP="000F4757">
                  <w:pPr>
                    <w:suppressAutoHyphens/>
                    <w:spacing w:after="0" w:line="240" w:lineRule="auto"/>
                    <w:rPr>
                      <w:rFonts w:ascii="Cambria" w:eastAsia="Times New Roman" w:hAnsi="Cambria"/>
                      <w:sz w:val="24"/>
                      <w:szCs w:val="24"/>
                    </w:rPr>
                  </w:pPr>
                  <w:r w:rsidRPr="003429DE">
                    <w:rPr>
                      <w:rFonts w:ascii="Cambria" w:eastAsia="Times New Roman" w:hAnsi="Cambria"/>
                      <w:sz w:val="24"/>
                      <w:szCs w:val="24"/>
                    </w:rPr>
                    <w:t>IBC#</w:t>
                  </w:r>
                </w:p>
              </w:tc>
              <w:tc>
                <w:tcPr>
                  <w:tcW w:w="1897" w:type="dxa"/>
                </w:tcPr>
                <w:p w14:paraId="544EBA01" w14:textId="77777777" w:rsidR="00B145A8" w:rsidRPr="003429DE" w:rsidRDefault="00B145A8" w:rsidP="000F4757">
                  <w:pPr>
                    <w:suppressAutoHyphens/>
                    <w:spacing w:after="0" w:line="240" w:lineRule="auto"/>
                    <w:rPr>
                      <w:rFonts w:ascii="Cambria" w:eastAsia="Times New Roman" w:hAnsi="Cambria"/>
                      <w:sz w:val="24"/>
                      <w:szCs w:val="24"/>
                    </w:rPr>
                  </w:pPr>
                </w:p>
              </w:tc>
            </w:tr>
          </w:tbl>
          <w:p w14:paraId="75E6AFED" w14:textId="77777777" w:rsidR="00B61EFC" w:rsidRPr="003429DE" w:rsidRDefault="00B61EFC" w:rsidP="000F4757">
            <w:pPr>
              <w:pStyle w:val="Header"/>
              <w:jc w:val="center"/>
              <w:rPr>
                <w:rFonts w:ascii="Cambria" w:hAnsi="Cambria"/>
              </w:rPr>
            </w:pPr>
            <w:r w:rsidRPr="003429DE">
              <w:rPr>
                <w:rFonts w:ascii="Cambria" w:hAnsi="Cambria"/>
                <w:b/>
              </w:rPr>
              <w:t xml:space="preserve">                                                                                              </w:t>
            </w:r>
          </w:p>
          <w:p w14:paraId="2DF81EA5" w14:textId="77777777" w:rsidR="00B61EFC" w:rsidRPr="003429DE" w:rsidRDefault="00B61EFC" w:rsidP="000F4757">
            <w:pPr>
              <w:pStyle w:val="Header"/>
              <w:jc w:val="center"/>
              <w:rPr>
                <w:rFonts w:ascii="Cambria" w:hAnsi="Cambria"/>
              </w:rPr>
            </w:pPr>
          </w:p>
          <w:p w14:paraId="22BC6A0C" w14:textId="77777777" w:rsidR="00B145A8" w:rsidRPr="003429DE" w:rsidRDefault="00B145A8" w:rsidP="000F4757">
            <w:pPr>
              <w:pStyle w:val="Header"/>
              <w:tabs>
                <w:tab w:val="left" w:pos="3382"/>
              </w:tabs>
              <w:rPr>
                <w:rFonts w:ascii="Cambria" w:hAnsi="Cambria"/>
                <w:b/>
                <w:sz w:val="36"/>
                <w:szCs w:val="36"/>
              </w:rPr>
            </w:pPr>
            <w:r w:rsidRPr="003429DE">
              <w:rPr>
                <w:rFonts w:ascii="Cambria" w:hAnsi="Cambria"/>
                <w:b/>
                <w:sz w:val="36"/>
                <w:szCs w:val="36"/>
              </w:rPr>
              <w:tab/>
            </w:r>
          </w:p>
          <w:p w14:paraId="313D1A7D" w14:textId="77777777" w:rsidR="000F4757" w:rsidRPr="003429DE" w:rsidRDefault="00D12A81" w:rsidP="00D12A81">
            <w:pPr>
              <w:pStyle w:val="Header"/>
              <w:tabs>
                <w:tab w:val="clear" w:pos="4680"/>
                <w:tab w:val="clear" w:pos="9360"/>
                <w:tab w:val="left" w:pos="1305"/>
                <w:tab w:val="left" w:pos="1845"/>
                <w:tab w:val="center" w:pos="2586"/>
                <w:tab w:val="left" w:pos="2880"/>
              </w:tabs>
              <w:rPr>
                <w:rFonts w:ascii="Cambria" w:hAnsi="Cambria"/>
                <w:b/>
                <w:sz w:val="36"/>
                <w:szCs w:val="36"/>
              </w:rPr>
            </w:pPr>
            <w:r w:rsidRPr="003429DE">
              <w:rPr>
                <w:rFonts w:ascii="Cambria" w:hAnsi="Cambria"/>
                <w:b/>
                <w:sz w:val="36"/>
                <w:szCs w:val="36"/>
              </w:rPr>
              <w:tab/>
            </w:r>
            <w:r w:rsidRPr="003429DE">
              <w:rPr>
                <w:rFonts w:ascii="Cambria" w:hAnsi="Cambria"/>
                <w:b/>
                <w:sz w:val="36"/>
                <w:szCs w:val="36"/>
              </w:rPr>
              <w:tab/>
            </w:r>
            <w:r w:rsidRPr="003429DE">
              <w:rPr>
                <w:rFonts w:ascii="Cambria" w:hAnsi="Cambria"/>
                <w:b/>
                <w:sz w:val="36"/>
                <w:szCs w:val="36"/>
              </w:rPr>
              <w:tab/>
            </w:r>
            <w:r w:rsidRPr="003429DE">
              <w:rPr>
                <w:rFonts w:ascii="Cambria" w:hAnsi="Cambria"/>
                <w:b/>
                <w:sz w:val="36"/>
                <w:szCs w:val="36"/>
              </w:rPr>
              <w:tab/>
            </w:r>
            <w:r w:rsidRPr="003429DE">
              <w:rPr>
                <w:rFonts w:ascii="Cambria" w:hAnsi="Cambria"/>
                <w:b/>
                <w:sz w:val="36"/>
                <w:szCs w:val="36"/>
              </w:rPr>
              <w:tab/>
            </w:r>
          </w:p>
          <w:p w14:paraId="102DF5DE" w14:textId="77777777" w:rsidR="00B145A8" w:rsidRPr="003429DE" w:rsidRDefault="00B145A8" w:rsidP="000F4757">
            <w:pPr>
              <w:pStyle w:val="Header"/>
              <w:rPr>
                <w:rFonts w:ascii="Cambria" w:hAnsi="Cambria"/>
                <w:b/>
                <w:sz w:val="36"/>
                <w:szCs w:val="36"/>
              </w:rPr>
            </w:pPr>
          </w:p>
          <w:p w14:paraId="4E3E11ED" w14:textId="77777777" w:rsidR="00B61EFC" w:rsidRPr="003429DE" w:rsidRDefault="00B61EFC" w:rsidP="000F4757">
            <w:pPr>
              <w:pStyle w:val="Header"/>
              <w:jc w:val="center"/>
              <w:rPr>
                <w:rFonts w:ascii="Cambria" w:hAnsi="Cambria"/>
                <w:b/>
                <w:sz w:val="36"/>
                <w:szCs w:val="36"/>
              </w:rPr>
            </w:pPr>
            <w:r w:rsidRPr="003429DE">
              <w:rPr>
                <w:rFonts w:ascii="Cambria" w:hAnsi="Cambria"/>
                <w:b/>
                <w:sz w:val="36"/>
                <w:szCs w:val="36"/>
              </w:rPr>
              <w:t>Biosafety Registration</w:t>
            </w:r>
          </w:p>
          <w:p w14:paraId="3E42877E" w14:textId="77777777" w:rsidR="00B61EFC" w:rsidRPr="003429DE" w:rsidRDefault="00B61EFC" w:rsidP="000F4757">
            <w:pPr>
              <w:pStyle w:val="Header"/>
              <w:jc w:val="center"/>
              <w:rPr>
                <w:rFonts w:ascii="Cambria" w:hAnsi="Cambria"/>
                <w:b/>
                <w:sz w:val="36"/>
                <w:szCs w:val="36"/>
              </w:rPr>
            </w:pPr>
            <w:r w:rsidRPr="003429DE">
              <w:rPr>
                <w:rFonts w:ascii="Cambria" w:hAnsi="Cambria"/>
                <w:b/>
                <w:sz w:val="36"/>
                <w:szCs w:val="36"/>
              </w:rPr>
              <w:t>for Clinical Research Involving Recombinant or Synthetic Nucleic Acid Molecules</w:t>
            </w:r>
          </w:p>
          <w:p w14:paraId="1954B0D0" w14:textId="77777777" w:rsidR="00B61EFC" w:rsidRPr="003429DE" w:rsidRDefault="00B61EFC" w:rsidP="000F4757">
            <w:pPr>
              <w:pStyle w:val="ListParagraph"/>
              <w:spacing w:before="120" w:after="0" w:line="240" w:lineRule="auto"/>
              <w:ind w:left="360"/>
              <w:rPr>
                <w:rFonts w:ascii="Cambria" w:hAnsi="Cambria"/>
              </w:rPr>
            </w:pPr>
          </w:p>
        </w:tc>
      </w:tr>
      <w:tr w:rsidR="00D42337" w:rsidRPr="003429DE" w14:paraId="37DD5AAA" w14:textId="77777777" w:rsidTr="000F4757">
        <w:trPr>
          <w:gridAfter w:val="2"/>
          <w:wAfter w:w="7375" w:type="dxa"/>
        </w:trPr>
        <w:tc>
          <w:tcPr>
            <w:tcW w:w="9558" w:type="dxa"/>
            <w:gridSpan w:val="9"/>
          </w:tcPr>
          <w:p w14:paraId="361F08F6" w14:textId="77777777" w:rsidR="007E7384" w:rsidRPr="003429DE" w:rsidRDefault="007E7384" w:rsidP="000F4757">
            <w:pPr>
              <w:pStyle w:val="ListParagraph"/>
              <w:numPr>
                <w:ilvl w:val="0"/>
                <w:numId w:val="1"/>
              </w:numPr>
              <w:spacing w:before="120" w:after="0" w:line="240" w:lineRule="auto"/>
              <w:rPr>
                <w:rFonts w:ascii="Cambria" w:hAnsi="Cambria"/>
                <w:b/>
              </w:rPr>
            </w:pPr>
            <w:r w:rsidRPr="003429DE">
              <w:rPr>
                <w:rFonts w:ascii="Cambria" w:hAnsi="Cambria"/>
              </w:rPr>
              <w:t>The</w:t>
            </w:r>
            <w:r w:rsidRPr="003429DE">
              <w:rPr>
                <w:rFonts w:ascii="Cambria" w:hAnsi="Cambria"/>
                <w:b/>
              </w:rPr>
              <w:t xml:space="preserve"> Institutional Biosafety Committee (IBC)</w:t>
            </w:r>
            <w:r w:rsidRPr="003429DE">
              <w:rPr>
                <w:rFonts w:ascii="Cambria" w:hAnsi="Cambria"/>
              </w:rPr>
              <w:t xml:space="preserve"> will review this </w:t>
            </w:r>
            <w:r w:rsidR="00180E62" w:rsidRPr="003429DE">
              <w:rPr>
                <w:rFonts w:ascii="Cambria" w:hAnsi="Cambria"/>
              </w:rPr>
              <w:t>registration form</w:t>
            </w:r>
            <w:r w:rsidRPr="003429DE">
              <w:rPr>
                <w:rFonts w:ascii="Cambria" w:hAnsi="Cambria"/>
              </w:rPr>
              <w:t xml:space="preserve"> as per the</w:t>
            </w:r>
          </w:p>
          <w:p w14:paraId="5FA799A9" w14:textId="6FD870B1" w:rsidR="00F35FAF" w:rsidRPr="003429DE" w:rsidRDefault="00610E66" w:rsidP="000F4757">
            <w:pPr>
              <w:pStyle w:val="ListParagraph"/>
              <w:spacing w:before="120" w:after="0" w:line="240" w:lineRule="auto"/>
              <w:ind w:left="360"/>
              <w:rPr>
                <w:rFonts w:ascii="Cambria" w:hAnsi="Cambria"/>
                <w:b/>
              </w:rPr>
            </w:pPr>
            <w:hyperlink r:id="rId8" w:history="1">
              <w:r w:rsidR="002A556A" w:rsidRPr="003429DE">
                <w:rPr>
                  <w:rStyle w:val="Hyperlink"/>
                  <w:rFonts w:ascii="Cambria" w:hAnsi="Cambria"/>
                  <w:i/>
                  <w:lang w:val="en"/>
                </w:rPr>
                <w:t>NIH Guidelines for Research Involving Recombinant or Synthetic Nucleic Acid Molecules (NIH Guidelines; April 2019</w:t>
              </w:r>
            </w:hyperlink>
            <w:r w:rsidR="007E7384" w:rsidRPr="003429DE">
              <w:rPr>
                <w:rStyle w:val="Hyperlink"/>
                <w:rFonts w:ascii="Cambria" w:hAnsi="Cambria"/>
                <w:i/>
                <w:lang w:val="en"/>
              </w:rPr>
              <w:t>)</w:t>
            </w:r>
            <w:r w:rsidR="007E7384" w:rsidRPr="003429DE">
              <w:rPr>
                <w:rFonts w:ascii="Cambria" w:hAnsi="Cambria"/>
                <w:b/>
              </w:rPr>
              <w:t>.</w:t>
            </w:r>
          </w:p>
          <w:p w14:paraId="3BBECF7F" w14:textId="588774D1" w:rsidR="00F35FAF" w:rsidRPr="003429DE" w:rsidRDefault="00F35FAF" w:rsidP="000F4757">
            <w:pPr>
              <w:pStyle w:val="ListParagraph"/>
              <w:numPr>
                <w:ilvl w:val="0"/>
                <w:numId w:val="1"/>
              </w:numPr>
              <w:spacing w:before="120" w:after="0" w:line="240" w:lineRule="auto"/>
              <w:rPr>
                <w:rFonts w:ascii="Cambria" w:hAnsi="Cambria"/>
                <w:b/>
              </w:rPr>
            </w:pPr>
            <w:r w:rsidRPr="003429DE">
              <w:rPr>
                <w:rFonts w:ascii="Cambria" w:eastAsia="Times New Roman" w:hAnsi="Cambria" w:cs="Times New Roman"/>
                <w:lang w:val="en"/>
              </w:rPr>
              <w:t xml:space="preserve">Please </w:t>
            </w:r>
            <w:r w:rsidR="00656CA8" w:rsidRPr="003429DE">
              <w:rPr>
                <w:rFonts w:ascii="Cambria" w:eastAsia="Times New Roman" w:hAnsi="Cambria" w:cs="Times New Roman"/>
                <w:lang w:val="en"/>
              </w:rPr>
              <w:t>review</w:t>
            </w:r>
            <w:r w:rsidRPr="003429DE">
              <w:rPr>
                <w:rFonts w:ascii="Cambria" w:eastAsia="Times New Roman" w:hAnsi="Cambria" w:cs="Times New Roman"/>
                <w:lang w:val="en"/>
              </w:rPr>
              <w:t xml:space="preserve"> the </w:t>
            </w:r>
            <w:hyperlink r:id="rId9" w:history="1">
              <w:r w:rsidRPr="003429DE">
                <w:rPr>
                  <w:rStyle w:val="Hyperlink"/>
                  <w:rFonts w:ascii="Cambria" w:eastAsia="Times New Roman" w:hAnsi="Cambria" w:cs="Times New Roman"/>
                  <w:i/>
                  <w:lang w:val="en"/>
                </w:rPr>
                <w:t>NIH Guidelines</w:t>
              </w:r>
              <w:r w:rsidRPr="003429DE">
                <w:rPr>
                  <w:rStyle w:val="Hyperlink"/>
                  <w:rFonts w:ascii="Cambria" w:eastAsia="Times New Roman" w:hAnsi="Cambria" w:cs="Times New Roman"/>
                  <w:lang w:val="en"/>
                </w:rPr>
                <w:t xml:space="preserve"> </w:t>
              </w:r>
              <w:r w:rsidR="00656CA8" w:rsidRPr="003429DE">
                <w:rPr>
                  <w:rStyle w:val="Hyperlink"/>
                  <w:rFonts w:ascii="Cambria" w:eastAsia="Times New Roman" w:hAnsi="Cambria" w:cs="Times New Roman"/>
                  <w:lang w:val="en"/>
                </w:rPr>
                <w:t>Appendix M</w:t>
              </w:r>
            </w:hyperlink>
            <w:r w:rsidR="00656CA8" w:rsidRPr="003429DE">
              <w:rPr>
                <w:rFonts w:ascii="Cambria" w:eastAsia="Times New Roman" w:hAnsi="Cambria" w:cs="Times New Roman"/>
                <w:lang w:val="en"/>
              </w:rPr>
              <w:t xml:space="preserve"> </w:t>
            </w:r>
            <w:r w:rsidRPr="003429DE">
              <w:rPr>
                <w:rFonts w:ascii="Cambria" w:eastAsia="Times New Roman" w:hAnsi="Cambria" w:cs="Times New Roman"/>
                <w:lang w:val="en"/>
              </w:rPr>
              <w:t xml:space="preserve">prior to filling out this registration form. </w:t>
            </w:r>
          </w:p>
          <w:p w14:paraId="222B1295" w14:textId="7647364B" w:rsidR="00D42337" w:rsidRPr="00DD12AC" w:rsidRDefault="00D42337" w:rsidP="00295F3F">
            <w:pPr>
              <w:pStyle w:val="ListParagraph"/>
              <w:numPr>
                <w:ilvl w:val="0"/>
                <w:numId w:val="1"/>
              </w:numPr>
              <w:spacing w:after="0" w:line="240" w:lineRule="auto"/>
              <w:rPr>
                <w:rFonts w:ascii="Cambria" w:hAnsi="Cambria"/>
              </w:rPr>
            </w:pPr>
            <w:r w:rsidRPr="003429DE">
              <w:rPr>
                <w:rFonts w:ascii="Cambria" w:hAnsi="Cambria"/>
                <w:b/>
              </w:rPr>
              <w:t xml:space="preserve">Further information can be found </w:t>
            </w:r>
            <w:r w:rsidRPr="003429DE">
              <w:rPr>
                <w:rFonts w:ascii="Cambria" w:hAnsi="Cambria"/>
              </w:rPr>
              <w:t>on the</w:t>
            </w:r>
            <w:r w:rsidR="007950C3" w:rsidRPr="003429DE">
              <w:rPr>
                <w:rFonts w:ascii="Cambria" w:hAnsi="Cambria"/>
              </w:rPr>
              <w:t xml:space="preserve"> </w:t>
            </w:r>
            <w:hyperlink r:id="rId10" w:history="1">
              <w:r w:rsidR="007950C3" w:rsidRPr="003429DE">
                <w:rPr>
                  <w:rStyle w:val="Hyperlink"/>
                  <w:rFonts w:ascii="Cambria" w:hAnsi="Cambria"/>
                </w:rPr>
                <w:t>Institutional Biosafety Committee Resources Page</w:t>
              </w:r>
            </w:hyperlink>
            <w:r w:rsidR="007950C3" w:rsidRPr="003429DE">
              <w:rPr>
                <w:rFonts w:ascii="Cambria" w:hAnsi="Cambria"/>
              </w:rPr>
              <w:t>.</w:t>
            </w:r>
          </w:p>
          <w:p w14:paraId="697490A1" w14:textId="77777777" w:rsidR="00D42337" w:rsidRPr="003429DE" w:rsidRDefault="00180E62" w:rsidP="000F4757">
            <w:pPr>
              <w:pStyle w:val="ListParagraph"/>
              <w:numPr>
                <w:ilvl w:val="0"/>
                <w:numId w:val="1"/>
              </w:numPr>
              <w:spacing w:before="120" w:after="0" w:line="240" w:lineRule="auto"/>
              <w:rPr>
                <w:rFonts w:ascii="Cambria" w:hAnsi="Cambria"/>
                <w:b/>
              </w:rPr>
            </w:pPr>
            <w:r w:rsidRPr="003429DE">
              <w:rPr>
                <w:rFonts w:ascii="Cambria" w:hAnsi="Cambria"/>
                <w:b/>
              </w:rPr>
              <w:t>Submit</w:t>
            </w:r>
            <w:r w:rsidR="00D42337" w:rsidRPr="003429DE">
              <w:rPr>
                <w:rFonts w:ascii="Cambria" w:hAnsi="Cambria"/>
                <w:b/>
              </w:rPr>
              <w:t xml:space="preserve"> </w:t>
            </w:r>
            <w:r w:rsidRPr="003429DE">
              <w:rPr>
                <w:rFonts w:ascii="Cambria" w:hAnsi="Cambria"/>
                <w:b/>
              </w:rPr>
              <w:t>this registration form and supporting documents</w:t>
            </w:r>
            <w:r w:rsidR="00D42337" w:rsidRPr="003429DE">
              <w:rPr>
                <w:rFonts w:ascii="Cambria" w:hAnsi="Cambria"/>
                <w:b/>
              </w:rPr>
              <w:t xml:space="preserve"> via e-mail to </w:t>
            </w:r>
            <w:hyperlink r:id="rId11" w:history="1">
              <w:r w:rsidR="00D42337" w:rsidRPr="003429DE">
                <w:rPr>
                  <w:rStyle w:val="Hyperlink"/>
                  <w:rFonts w:ascii="Cambria" w:hAnsi="Cambria"/>
                  <w:i/>
                </w:rPr>
                <w:t>IBC@luriechildrens.org</w:t>
              </w:r>
            </w:hyperlink>
            <w:r w:rsidR="00D42337" w:rsidRPr="003429DE">
              <w:rPr>
                <w:rFonts w:ascii="Cambria" w:hAnsi="Cambria"/>
                <w:b/>
              </w:rPr>
              <w:t>.</w:t>
            </w:r>
          </w:p>
        </w:tc>
      </w:tr>
      <w:tr w:rsidR="00F35FAF" w:rsidRPr="003429DE" w14:paraId="131618FF" w14:textId="77777777" w:rsidTr="000F4757">
        <w:trPr>
          <w:gridAfter w:val="2"/>
          <w:wAfter w:w="7375" w:type="dxa"/>
          <w:trHeight w:val="323"/>
        </w:trPr>
        <w:tc>
          <w:tcPr>
            <w:tcW w:w="9558" w:type="dxa"/>
            <w:gridSpan w:val="9"/>
            <w:tcBorders>
              <w:bottom w:val="single" w:sz="4" w:space="0" w:color="auto"/>
            </w:tcBorders>
          </w:tcPr>
          <w:p w14:paraId="41EBEDFF" w14:textId="77777777" w:rsidR="00F35FAF" w:rsidRPr="003429DE" w:rsidRDefault="00F35FAF" w:rsidP="000F4757">
            <w:pPr>
              <w:spacing w:before="120"/>
              <w:rPr>
                <w:rFonts w:ascii="Cambria" w:eastAsia="Times New Roman" w:hAnsi="Cambria" w:cs="Times New Roman"/>
                <w:b/>
              </w:rPr>
            </w:pPr>
          </w:p>
        </w:tc>
      </w:tr>
      <w:tr w:rsidR="00D42337" w:rsidRPr="003429DE" w14:paraId="17FC6E61" w14:textId="77777777" w:rsidTr="00295F3F">
        <w:trPr>
          <w:gridAfter w:val="2"/>
          <w:wAfter w:w="7375" w:type="dxa"/>
          <w:trHeight w:val="323"/>
        </w:trPr>
        <w:tc>
          <w:tcPr>
            <w:tcW w:w="540" w:type="dxa"/>
            <w:tcBorders>
              <w:top w:val="single" w:sz="4" w:space="0" w:color="auto"/>
              <w:left w:val="single" w:sz="4" w:space="0" w:color="auto"/>
              <w:bottom w:val="single" w:sz="4" w:space="0" w:color="auto"/>
              <w:right w:val="single" w:sz="4" w:space="0" w:color="auto"/>
            </w:tcBorders>
          </w:tcPr>
          <w:p w14:paraId="51C99B71" w14:textId="77777777" w:rsidR="00D42337" w:rsidRPr="003429DE" w:rsidRDefault="00D42337" w:rsidP="000F4757">
            <w:pPr>
              <w:spacing w:before="120"/>
              <w:rPr>
                <w:rFonts w:ascii="Cambria" w:hAnsi="Cambria"/>
              </w:rPr>
            </w:pPr>
            <w:r w:rsidRPr="003429DE">
              <w:rPr>
                <w:rFonts w:ascii="Cambria" w:hAnsi="Cambria"/>
              </w:rPr>
              <w:t>1)</w:t>
            </w:r>
          </w:p>
        </w:tc>
        <w:tc>
          <w:tcPr>
            <w:tcW w:w="9018" w:type="dxa"/>
            <w:gridSpan w:val="8"/>
            <w:tcBorders>
              <w:top w:val="single" w:sz="4" w:space="0" w:color="auto"/>
              <w:left w:val="single" w:sz="4" w:space="0" w:color="auto"/>
              <w:bottom w:val="single" w:sz="4" w:space="0" w:color="auto"/>
              <w:right w:val="single" w:sz="4" w:space="0" w:color="auto"/>
            </w:tcBorders>
          </w:tcPr>
          <w:p w14:paraId="3E5D2FB8" w14:textId="77777777" w:rsidR="00D42337" w:rsidRPr="003429DE" w:rsidRDefault="00D42337" w:rsidP="000F4757">
            <w:pPr>
              <w:spacing w:before="120"/>
              <w:rPr>
                <w:rFonts w:ascii="Cambria" w:eastAsia="Times New Roman" w:hAnsi="Cambria" w:cs="Times New Roman"/>
                <w:b/>
              </w:rPr>
            </w:pPr>
            <w:r w:rsidRPr="003429DE">
              <w:rPr>
                <w:rFonts w:ascii="Cambria" w:eastAsia="Times New Roman" w:hAnsi="Cambria" w:cs="Times New Roman"/>
                <w:b/>
              </w:rPr>
              <w:t xml:space="preserve">Full Protocol Title: </w:t>
            </w:r>
            <w:r w:rsidRPr="003429DE">
              <w:rPr>
                <w:rFonts w:ascii="Cambria" w:eastAsia="Times New Roman" w:hAnsi="Cambria" w:cs="Times New Roman"/>
                <w:i/>
              </w:rPr>
              <w:t>Should match title</w:t>
            </w:r>
            <w:r w:rsidR="00782D99" w:rsidRPr="003429DE">
              <w:rPr>
                <w:rFonts w:ascii="Cambria" w:eastAsia="Times New Roman" w:hAnsi="Cambria" w:cs="Times New Roman"/>
                <w:i/>
              </w:rPr>
              <w:t>s</w:t>
            </w:r>
            <w:r w:rsidRPr="003429DE">
              <w:rPr>
                <w:rFonts w:ascii="Cambria" w:eastAsia="Times New Roman" w:hAnsi="Cambria" w:cs="Times New Roman"/>
                <w:i/>
              </w:rPr>
              <w:t xml:space="preserve"> of IRB Protocol</w:t>
            </w:r>
            <w:r w:rsidR="00782D99" w:rsidRPr="003429DE">
              <w:rPr>
                <w:rFonts w:ascii="Cambria" w:eastAsia="Times New Roman" w:hAnsi="Cambria" w:cs="Times New Roman"/>
                <w:i/>
              </w:rPr>
              <w:t xml:space="preserve"> and of </w:t>
            </w:r>
            <w:r w:rsidR="004269EA" w:rsidRPr="003429DE">
              <w:rPr>
                <w:rFonts w:ascii="Cambria" w:eastAsia="Times New Roman" w:hAnsi="Cambria" w:cs="Times New Roman"/>
                <w:i/>
              </w:rPr>
              <w:t>P</w:t>
            </w:r>
            <w:r w:rsidR="00782D99" w:rsidRPr="003429DE">
              <w:rPr>
                <w:rFonts w:ascii="Cambria" w:eastAsia="Times New Roman" w:hAnsi="Cambria" w:cs="Times New Roman"/>
                <w:i/>
              </w:rPr>
              <w:t>rotocol registered with the NIH.</w:t>
            </w:r>
          </w:p>
        </w:tc>
      </w:tr>
      <w:tr w:rsidR="00D42337" w:rsidRPr="003429DE" w14:paraId="093D132F" w14:textId="77777777" w:rsidTr="00295F3F">
        <w:trPr>
          <w:gridAfter w:val="2"/>
          <w:wAfter w:w="7375" w:type="dxa"/>
        </w:trPr>
        <w:tc>
          <w:tcPr>
            <w:tcW w:w="540" w:type="dxa"/>
            <w:tcBorders>
              <w:top w:val="single" w:sz="4" w:space="0" w:color="auto"/>
              <w:left w:val="single" w:sz="4" w:space="0" w:color="auto"/>
              <w:bottom w:val="single" w:sz="4" w:space="0" w:color="auto"/>
              <w:right w:val="single" w:sz="4" w:space="0" w:color="auto"/>
            </w:tcBorders>
          </w:tcPr>
          <w:p w14:paraId="4A232C1F" w14:textId="77777777" w:rsidR="00D42337" w:rsidRPr="003429DE" w:rsidRDefault="00D42337" w:rsidP="000F4757">
            <w:pPr>
              <w:spacing w:before="120"/>
              <w:rPr>
                <w:rFonts w:ascii="Cambria" w:hAnsi="Cambria"/>
              </w:rPr>
            </w:pPr>
          </w:p>
        </w:tc>
        <w:tc>
          <w:tcPr>
            <w:tcW w:w="9018" w:type="dxa"/>
            <w:gridSpan w:val="8"/>
            <w:tcBorders>
              <w:top w:val="single" w:sz="4" w:space="0" w:color="auto"/>
              <w:left w:val="single" w:sz="4" w:space="0" w:color="auto"/>
              <w:bottom w:val="single" w:sz="4" w:space="0" w:color="auto"/>
              <w:right w:val="single" w:sz="4" w:space="0" w:color="auto"/>
            </w:tcBorders>
          </w:tcPr>
          <w:p w14:paraId="42607388" w14:textId="007933A2" w:rsidR="00D42337" w:rsidRPr="003429DE" w:rsidRDefault="00D42337"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58"/>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0053414B">
              <w:rPr>
                <w:rFonts w:ascii="Cambria" w:eastAsia="Times New Roman" w:hAnsi="Cambria" w:cs="Times New Roman"/>
              </w:rPr>
              <w:t> </w:t>
            </w:r>
            <w:r w:rsidR="0053414B">
              <w:rPr>
                <w:rFonts w:ascii="Cambria" w:eastAsia="Times New Roman" w:hAnsi="Cambria" w:cs="Times New Roman"/>
              </w:rPr>
              <w:t> </w:t>
            </w:r>
            <w:r w:rsidR="0053414B">
              <w:rPr>
                <w:rFonts w:ascii="Cambria" w:eastAsia="Times New Roman" w:hAnsi="Cambria" w:cs="Times New Roman"/>
              </w:rPr>
              <w:t> </w:t>
            </w:r>
            <w:r w:rsidR="0053414B">
              <w:rPr>
                <w:rFonts w:ascii="Cambria" w:eastAsia="Times New Roman" w:hAnsi="Cambria" w:cs="Times New Roman"/>
              </w:rPr>
              <w:t> </w:t>
            </w:r>
            <w:r w:rsidR="0053414B">
              <w:rPr>
                <w:rFonts w:ascii="Cambria" w:eastAsia="Times New Roman" w:hAnsi="Cambria" w:cs="Times New Roman"/>
              </w:rPr>
              <w:t> </w:t>
            </w:r>
            <w:r w:rsidRPr="003429DE">
              <w:rPr>
                <w:rFonts w:ascii="Cambria" w:eastAsia="Times New Roman" w:hAnsi="Cambria" w:cs="Times New Roman"/>
              </w:rPr>
              <w:fldChar w:fldCharType="end"/>
            </w:r>
          </w:p>
        </w:tc>
      </w:tr>
      <w:tr w:rsidR="00F35FAF" w:rsidRPr="003429DE" w14:paraId="638E4EA0" w14:textId="77777777" w:rsidTr="000F4757">
        <w:trPr>
          <w:gridAfter w:val="2"/>
          <w:wAfter w:w="7375" w:type="dxa"/>
        </w:trPr>
        <w:tc>
          <w:tcPr>
            <w:tcW w:w="9558" w:type="dxa"/>
            <w:gridSpan w:val="9"/>
            <w:tcBorders>
              <w:top w:val="single" w:sz="4" w:space="0" w:color="auto"/>
              <w:left w:val="single" w:sz="4" w:space="0" w:color="auto"/>
              <w:bottom w:val="single" w:sz="4" w:space="0" w:color="auto"/>
              <w:right w:val="single" w:sz="4" w:space="0" w:color="auto"/>
            </w:tcBorders>
          </w:tcPr>
          <w:p w14:paraId="07159F56" w14:textId="77777777" w:rsidR="00F35FAF" w:rsidRPr="003429DE" w:rsidRDefault="00F35FAF" w:rsidP="000F4757">
            <w:pPr>
              <w:spacing w:before="120"/>
              <w:rPr>
                <w:rFonts w:ascii="Cambria" w:eastAsia="Times New Roman" w:hAnsi="Cambria" w:cs="Times New Roman"/>
              </w:rPr>
            </w:pPr>
          </w:p>
        </w:tc>
      </w:tr>
      <w:tr w:rsidR="00D42337" w:rsidRPr="003429DE" w14:paraId="2BA8134F"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656B4CA7" w14:textId="77777777" w:rsidR="00D42337" w:rsidRPr="003429DE" w:rsidRDefault="00D42337" w:rsidP="000F4757">
            <w:pPr>
              <w:spacing w:before="120"/>
              <w:rPr>
                <w:rFonts w:ascii="Cambria" w:hAnsi="Cambria"/>
              </w:rPr>
            </w:pPr>
            <w:r w:rsidRPr="003429DE">
              <w:rPr>
                <w:rFonts w:ascii="Cambria" w:hAnsi="Cambria"/>
              </w:rPr>
              <w:t>2)</w:t>
            </w:r>
          </w:p>
        </w:tc>
        <w:tc>
          <w:tcPr>
            <w:tcW w:w="2700" w:type="dxa"/>
            <w:gridSpan w:val="2"/>
            <w:tcBorders>
              <w:top w:val="single" w:sz="4" w:space="0" w:color="auto"/>
              <w:left w:val="single" w:sz="4" w:space="0" w:color="auto"/>
              <w:bottom w:val="single" w:sz="4" w:space="0" w:color="auto"/>
              <w:right w:val="single" w:sz="4" w:space="0" w:color="auto"/>
            </w:tcBorders>
          </w:tcPr>
          <w:p w14:paraId="60689E86" w14:textId="77777777" w:rsidR="00D42337" w:rsidRPr="003429DE" w:rsidRDefault="00D42337" w:rsidP="000F4757">
            <w:pPr>
              <w:spacing w:before="120"/>
              <w:rPr>
                <w:rFonts w:ascii="Cambria" w:hAnsi="Cambria"/>
                <w:b/>
              </w:rPr>
            </w:pPr>
            <w:r w:rsidRPr="003429DE">
              <w:rPr>
                <w:rFonts w:ascii="Cambria" w:hAnsi="Cambria"/>
                <w:b/>
              </w:rPr>
              <w:t>Principal Investigator:</w:t>
            </w:r>
          </w:p>
        </w:tc>
        <w:tc>
          <w:tcPr>
            <w:tcW w:w="6300" w:type="dxa"/>
            <w:gridSpan w:val="5"/>
            <w:tcBorders>
              <w:top w:val="single" w:sz="4" w:space="0" w:color="auto"/>
              <w:left w:val="single" w:sz="4" w:space="0" w:color="auto"/>
              <w:bottom w:val="single" w:sz="4" w:space="0" w:color="auto"/>
              <w:right w:val="single" w:sz="4" w:space="0" w:color="auto"/>
            </w:tcBorders>
          </w:tcPr>
          <w:p w14:paraId="28965E30" w14:textId="77777777" w:rsidR="00D42337" w:rsidRPr="003429DE" w:rsidRDefault="00D42337"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bookmarkStart w:id="0" w:name="Text51"/>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bookmarkEnd w:id="0"/>
          </w:p>
        </w:tc>
      </w:tr>
      <w:tr w:rsidR="00D42337" w:rsidRPr="003429DE" w14:paraId="0987971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69F97631" w14:textId="77777777" w:rsidR="00D42337" w:rsidRPr="003429DE" w:rsidRDefault="00D42337"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2238345B" w14:textId="77777777" w:rsidR="00D42337" w:rsidRPr="003429DE" w:rsidRDefault="00D42337" w:rsidP="000F4757">
            <w:pPr>
              <w:spacing w:before="120"/>
              <w:rPr>
                <w:rFonts w:ascii="Cambria" w:hAnsi="Cambria"/>
                <w:b/>
              </w:rPr>
            </w:pPr>
            <w:r w:rsidRPr="003429DE">
              <w:rPr>
                <w:rFonts w:ascii="Cambria" w:hAnsi="Cambria"/>
                <w:b/>
              </w:rPr>
              <w:t>Division/Department:</w:t>
            </w:r>
          </w:p>
        </w:tc>
        <w:tc>
          <w:tcPr>
            <w:tcW w:w="6300" w:type="dxa"/>
            <w:gridSpan w:val="5"/>
            <w:tcBorders>
              <w:top w:val="single" w:sz="4" w:space="0" w:color="auto"/>
              <w:left w:val="single" w:sz="4" w:space="0" w:color="auto"/>
              <w:bottom w:val="single" w:sz="4" w:space="0" w:color="auto"/>
              <w:right w:val="single" w:sz="4" w:space="0" w:color="auto"/>
            </w:tcBorders>
          </w:tcPr>
          <w:p w14:paraId="613D58E1" w14:textId="1CC59DCD" w:rsidR="00D42337" w:rsidRPr="003429DE" w:rsidRDefault="00D42337" w:rsidP="006E11A3">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006E11A3" w:rsidRPr="003429DE">
              <w:rPr>
                <w:rFonts w:ascii="Cambria" w:eastAsia="Times New Roman" w:hAnsi="Cambria" w:cs="Times New Roman"/>
              </w:rPr>
              <w:t> </w:t>
            </w:r>
            <w:r w:rsidR="006E11A3" w:rsidRPr="003429DE">
              <w:rPr>
                <w:rFonts w:ascii="Cambria" w:eastAsia="Times New Roman" w:hAnsi="Cambria" w:cs="Times New Roman"/>
              </w:rPr>
              <w:t> </w:t>
            </w:r>
            <w:r w:rsidR="006E11A3" w:rsidRPr="003429DE">
              <w:rPr>
                <w:rFonts w:ascii="Cambria" w:eastAsia="Times New Roman" w:hAnsi="Cambria" w:cs="Times New Roman"/>
              </w:rPr>
              <w:t> </w:t>
            </w:r>
            <w:r w:rsidR="006E11A3" w:rsidRPr="003429DE">
              <w:rPr>
                <w:rFonts w:ascii="Cambria" w:eastAsia="Times New Roman" w:hAnsi="Cambria" w:cs="Times New Roman"/>
              </w:rPr>
              <w:t> </w:t>
            </w:r>
            <w:r w:rsidR="006E11A3" w:rsidRPr="003429DE">
              <w:rPr>
                <w:rFonts w:ascii="Cambria" w:eastAsia="Times New Roman" w:hAnsi="Cambria" w:cs="Times New Roman"/>
              </w:rPr>
              <w:t> </w:t>
            </w:r>
            <w:r w:rsidRPr="003429DE">
              <w:rPr>
                <w:rFonts w:ascii="Cambria" w:eastAsia="Times New Roman" w:hAnsi="Cambria" w:cs="Times New Roman"/>
              </w:rPr>
              <w:fldChar w:fldCharType="end"/>
            </w:r>
          </w:p>
        </w:tc>
      </w:tr>
      <w:tr w:rsidR="00D42337" w:rsidRPr="003429DE" w14:paraId="75ED9AF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1BB2D29" w14:textId="77777777" w:rsidR="00D42337" w:rsidRPr="003429DE" w:rsidRDefault="00D42337"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74C04A65" w14:textId="77777777" w:rsidR="00D42337" w:rsidRPr="003429DE" w:rsidRDefault="00D42337" w:rsidP="000F4757">
            <w:pPr>
              <w:spacing w:before="120"/>
              <w:rPr>
                <w:rFonts w:ascii="Cambria" w:hAnsi="Cambria"/>
                <w:b/>
              </w:rPr>
            </w:pPr>
            <w:r w:rsidRPr="003429DE">
              <w:rPr>
                <w:rFonts w:ascii="Cambria" w:hAnsi="Cambria"/>
                <w:b/>
              </w:rPr>
              <w:t xml:space="preserve">e-Mail:   </w:t>
            </w:r>
          </w:p>
        </w:tc>
        <w:tc>
          <w:tcPr>
            <w:tcW w:w="6300" w:type="dxa"/>
            <w:gridSpan w:val="5"/>
            <w:tcBorders>
              <w:top w:val="single" w:sz="4" w:space="0" w:color="auto"/>
              <w:left w:val="single" w:sz="4" w:space="0" w:color="auto"/>
              <w:bottom w:val="single" w:sz="4" w:space="0" w:color="auto"/>
              <w:right w:val="single" w:sz="4" w:space="0" w:color="auto"/>
            </w:tcBorders>
          </w:tcPr>
          <w:p w14:paraId="0FF2EFFE" w14:textId="77777777" w:rsidR="00D42337" w:rsidRPr="003429DE" w:rsidRDefault="00D42337"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D42337" w:rsidRPr="003429DE" w14:paraId="06AF91E6"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75E0E2E" w14:textId="77777777" w:rsidR="00D42337" w:rsidRPr="003429DE" w:rsidRDefault="00D42337"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2E52D3A7" w14:textId="77777777" w:rsidR="00D42337" w:rsidRPr="003429DE" w:rsidRDefault="00D42337" w:rsidP="000F4757">
            <w:pPr>
              <w:spacing w:before="120"/>
              <w:rPr>
                <w:rFonts w:ascii="Cambria" w:hAnsi="Cambria"/>
                <w:b/>
              </w:rPr>
            </w:pPr>
            <w:r w:rsidRPr="003429DE">
              <w:rPr>
                <w:rFonts w:ascii="Cambria" w:hAnsi="Cambria"/>
                <w:b/>
              </w:rPr>
              <w:t xml:space="preserve">Phone:  </w:t>
            </w:r>
          </w:p>
        </w:tc>
        <w:tc>
          <w:tcPr>
            <w:tcW w:w="6300" w:type="dxa"/>
            <w:gridSpan w:val="5"/>
            <w:tcBorders>
              <w:top w:val="single" w:sz="4" w:space="0" w:color="auto"/>
              <w:left w:val="single" w:sz="4" w:space="0" w:color="auto"/>
              <w:bottom w:val="single" w:sz="4" w:space="0" w:color="auto"/>
              <w:right w:val="single" w:sz="4" w:space="0" w:color="auto"/>
            </w:tcBorders>
          </w:tcPr>
          <w:p w14:paraId="3A8E7872" w14:textId="77777777" w:rsidR="00D42337" w:rsidRPr="003429DE" w:rsidRDefault="00D42337"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02E4582A"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87CC7EC" w14:textId="77777777" w:rsidR="00B61EFC" w:rsidRPr="003429DE" w:rsidRDefault="00B61EFC"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060E7863" w14:textId="77777777" w:rsidR="00B61EFC" w:rsidRPr="003429DE" w:rsidRDefault="00B61EFC" w:rsidP="000F4757">
            <w:pPr>
              <w:spacing w:before="120"/>
              <w:rPr>
                <w:rFonts w:ascii="Cambria" w:hAnsi="Cambria"/>
                <w:b/>
              </w:rPr>
            </w:pPr>
            <w:r w:rsidRPr="003429DE">
              <w:rPr>
                <w:rFonts w:ascii="Cambria" w:hAnsi="Cambria"/>
                <w:b/>
              </w:rPr>
              <w:t xml:space="preserve">Emergency Phone:  </w:t>
            </w:r>
          </w:p>
        </w:tc>
        <w:tc>
          <w:tcPr>
            <w:tcW w:w="6300" w:type="dxa"/>
            <w:gridSpan w:val="5"/>
            <w:tcBorders>
              <w:top w:val="single" w:sz="4" w:space="0" w:color="auto"/>
              <w:left w:val="single" w:sz="4" w:space="0" w:color="auto"/>
              <w:bottom w:val="single" w:sz="4" w:space="0" w:color="auto"/>
              <w:right w:val="single" w:sz="4" w:space="0" w:color="auto"/>
            </w:tcBorders>
          </w:tcPr>
          <w:p w14:paraId="742D24A9"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2B6C9016"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0D1704F9" w14:textId="77777777" w:rsidR="00B61EFC" w:rsidRPr="003429DE" w:rsidRDefault="00B61EFC"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47268366" w14:textId="77777777" w:rsidR="00B61EFC" w:rsidRPr="003429DE" w:rsidRDefault="00B61EFC" w:rsidP="000F4757">
            <w:pPr>
              <w:spacing w:before="120"/>
              <w:rPr>
                <w:rFonts w:ascii="Cambria" w:hAnsi="Cambria"/>
                <w:b/>
              </w:rPr>
            </w:pPr>
          </w:p>
        </w:tc>
        <w:tc>
          <w:tcPr>
            <w:tcW w:w="6300" w:type="dxa"/>
            <w:gridSpan w:val="5"/>
            <w:tcBorders>
              <w:top w:val="single" w:sz="4" w:space="0" w:color="auto"/>
              <w:left w:val="single" w:sz="4" w:space="0" w:color="auto"/>
              <w:bottom w:val="single" w:sz="4" w:space="0" w:color="auto"/>
              <w:right w:val="single" w:sz="4" w:space="0" w:color="auto"/>
            </w:tcBorders>
          </w:tcPr>
          <w:p w14:paraId="2B8BC0B4" w14:textId="77777777" w:rsidR="00B61EFC" w:rsidRPr="003429DE" w:rsidRDefault="00B61EFC" w:rsidP="000F4757">
            <w:pPr>
              <w:spacing w:before="120"/>
              <w:rPr>
                <w:rFonts w:ascii="Cambria" w:eastAsia="Times New Roman" w:hAnsi="Cambria" w:cs="Times New Roman"/>
              </w:rPr>
            </w:pPr>
          </w:p>
        </w:tc>
      </w:tr>
      <w:tr w:rsidR="00B61EFC" w:rsidRPr="003429DE" w14:paraId="39B4C950"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EE05589" w14:textId="77777777" w:rsidR="00B61EFC" w:rsidRPr="003429DE" w:rsidRDefault="00B61EFC" w:rsidP="000F4757">
            <w:pPr>
              <w:spacing w:before="120"/>
              <w:rPr>
                <w:rFonts w:ascii="Cambria" w:hAnsi="Cambria"/>
              </w:rPr>
            </w:pPr>
            <w:r w:rsidRPr="003429DE">
              <w:rPr>
                <w:rFonts w:ascii="Cambria" w:hAnsi="Cambria"/>
              </w:rPr>
              <w:t>3)</w:t>
            </w:r>
          </w:p>
        </w:tc>
        <w:tc>
          <w:tcPr>
            <w:tcW w:w="2700" w:type="dxa"/>
            <w:gridSpan w:val="2"/>
            <w:tcBorders>
              <w:top w:val="single" w:sz="4" w:space="0" w:color="auto"/>
              <w:left w:val="single" w:sz="4" w:space="0" w:color="auto"/>
              <w:bottom w:val="single" w:sz="4" w:space="0" w:color="auto"/>
              <w:right w:val="single" w:sz="4" w:space="0" w:color="auto"/>
            </w:tcBorders>
          </w:tcPr>
          <w:p w14:paraId="7F3E55C9" w14:textId="77777777" w:rsidR="00B61EFC" w:rsidRPr="003429DE" w:rsidRDefault="00B61EFC" w:rsidP="000F4757">
            <w:pPr>
              <w:spacing w:before="120"/>
              <w:rPr>
                <w:rFonts w:ascii="Cambria" w:hAnsi="Cambria"/>
                <w:b/>
              </w:rPr>
            </w:pPr>
            <w:r w:rsidRPr="003429DE">
              <w:rPr>
                <w:rFonts w:ascii="Cambria" w:hAnsi="Cambria"/>
                <w:b/>
              </w:rPr>
              <w:t>Other Key Contact</w:t>
            </w:r>
            <w:r w:rsidRPr="003429DE">
              <w:rPr>
                <w:rFonts w:ascii="Cambria" w:hAnsi="Cambria"/>
                <w:i/>
              </w:rPr>
              <w:t xml:space="preserve"> (i.e.., research coordinator)</w:t>
            </w:r>
            <w:r w:rsidRPr="003429DE">
              <w:rPr>
                <w:rFonts w:ascii="Cambria" w:hAnsi="Cambria"/>
                <w:b/>
              </w:rPr>
              <w:t xml:space="preserve">:   </w:t>
            </w:r>
          </w:p>
        </w:tc>
        <w:tc>
          <w:tcPr>
            <w:tcW w:w="6300" w:type="dxa"/>
            <w:gridSpan w:val="5"/>
            <w:tcBorders>
              <w:top w:val="single" w:sz="4" w:space="0" w:color="auto"/>
              <w:left w:val="single" w:sz="4" w:space="0" w:color="auto"/>
              <w:bottom w:val="single" w:sz="4" w:space="0" w:color="auto"/>
              <w:right w:val="single" w:sz="4" w:space="0" w:color="auto"/>
            </w:tcBorders>
          </w:tcPr>
          <w:p w14:paraId="156E0B50"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7DD98B4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679BE651" w14:textId="77777777" w:rsidR="00B61EFC" w:rsidRPr="003429DE" w:rsidRDefault="00B61EFC"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62DF8C9D" w14:textId="77777777" w:rsidR="00B61EFC" w:rsidRPr="003429DE" w:rsidRDefault="00B61EFC" w:rsidP="000F4757">
            <w:pPr>
              <w:spacing w:before="120"/>
              <w:rPr>
                <w:rFonts w:ascii="Cambria" w:hAnsi="Cambria"/>
                <w:b/>
              </w:rPr>
            </w:pPr>
            <w:r w:rsidRPr="003429DE">
              <w:rPr>
                <w:rFonts w:ascii="Cambria" w:hAnsi="Cambria"/>
                <w:b/>
              </w:rPr>
              <w:t>e-Mail:</w:t>
            </w:r>
          </w:p>
        </w:tc>
        <w:tc>
          <w:tcPr>
            <w:tcW w:w="6300" w:type="dxa"/>
            <w:gridSpan w:val="5"/>
            <w:tcBorders>
              <w:top w:val="single" w:sz="4" w:space="0" w:color="auto"/>
              <w:left w:val="single" w:sz="4" w:space="0" w:color="auto"/>
              <w:bottom w:val="single" w:sz="4" w:space="0" w:color="auto"/>
              <w:right w:val="single" w:sz="4" w:space="0" w:color="auto"/>
            </w:tcBorders>
          </w:tcPr>
          <w:p w14:paraId="35223F0C"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0325387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DC1B795" w14:textId="77777777" w:rsidR="00B61EFC" w:rsidRPr="003429DE" w:rsidRDefault="00B61EFC"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2BAC8202" w14:textId="77777777" w:rsidR="00B61EFC" w:rsidRPr="003429DE" w:rsidRDefault="00B61EFC" w:rsidP="000F4757">
            <w:pPr>
              <w:spacing w:before="120"/>
              <w:rPr>
                <w:rFonts w:ascii="Cambria" w:hAnsi="Cambria"/>
                <w:b/>
              </w:rPr>
            </w:pPr>
            <w:r w:rsidRPr="003429DE">
              <w:rPr>
                <w:rFonts w:ascii="Cambria" w:hAnsi="Cambria"/>
                <w:b/>
              </w:rPr>
              <w:t>Phone:</w:t>
            </w:r>
          </w:p>
        </w:tc>
        <w:tc>
          <w:tcPr>
            <w:tcW w:w="6300" w:type="dxa"/>
            <w:gridSpan w:val="5"/>
            <w:tcBorders>
              <w:top w:val="single" w:sz="4" w:space="0" w:color="auto"/>
              <w:left w:val="single" w:sz="4" w:space="0" w:color="auto"/>
              <w:bottom w:val="single" w:sz="4" w:space="0" w:color="auto"/>
              <w:right w:val="single" w:sz="4" w:space="0" w:color="auto"/>
            </w:tcBorders>
          </w:tcPr>
          <w:p w14:paraId="14044705"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231D3072"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45F35F01" w14:textId="77777777" w:rsidR="00B61EFC" w:rsidRPr="003429DE" w:rsidRDefault="00B61EFC"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2490914B" w14:textId="77777777" w:rsidR="00B61EFC" w:rsidRPr="003429DE" w:rsidRDefault="00B61EFC" w:rsidP="000F4757">
            <w:pPr>
              <w:spacing w:before="120"/>
              <w:rPr>
                <w:rFonts w:ascii="Cambria" w:hAnsi="Cambria"/>
              </w:rPr>
            </w:pPr>
          </w:p>
        </w:tc>
        <w:tc>
          <w:tcPr>
            <w:tcW w:w="6300" w:type="dxa"/>
            <w:gridSpan w:val="5"/>
            <w:tcBorders>
              <w:top w:val="single" w:sz="4" w:space="0" w:color="auto"/>
              <w:left w:val="single" w:sz="4" w:space="0" w:color="auto"/>
              <w:bottom w:val="single" w:sz="4" w:space="0" w:color="auto"/>
              <w:right w:val="single" w:sz="4" w:space="0" w:color="auto"/>
            </w:tcBorders>
          </w:tcPr>
          <w:p w14:paraId="5922B240" w14:textId="77777777" w:rsidR="00B61EFC" w:rsidRPr="003429DE" w:rsidRDefault="00B61EFC" w:rsidP="000F4757">
            <w:pPr>
              <w:spacing w:before="120"/>
              <w:rPr>
                <w:rFonts w:ascii="Cambria" w:hAnsi="Cambria"/>
              </w:rPr>
            </w:pPr>
          </w:p>
        </w:tc>
      </w:tr>
      <w:tr w:rsidR="00B61EFC" w:rsidRPr="003429DE" w14:paraId="786D71A3"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1D84E2C" w14:textId="77777777" w:rsidR="00B61EFC" w:rsidRPr="003429DE" w:rsidRDefault="00B61EFC" w:rsidP="000F4757">
            <w:pPr>
              <w:spacing w:before="120"/>
              <w:rPr>
                <w:rFonts w:ascii="Cambria" w:hAnsi="Cambria"/>
              </w:rPr>
            </w:pPr>
            <w:r w:rsidRPr="003429DE">
              <w:rPr>
                <w:rFonts w:ascii="Cambria" w:hAnsi="Cambria"/>
              </w:rPr>
              <w:t xml:space="preserve">4)     </w:t>
            </w:r>
          </w:p>
        </w:tc>
        <w:tc>
          <w:tcPr>
            <w:tcW w:w="2700" w:type="dxa"/>
            <w:gridSpan w:val="2"/>
            <w:tcBorders>
              <w:top w:val="single" w:sz="4" w:space="0" w:color="auto"/>
              <w:left w:val="single" w:sz="4" w:space="0" w:color="auto"/>
              <w:bottom w:val="single" w:sz="4" w:space="0" w:color="auto"/>
              <w:right w:val="single" w:sz="4" w:space="0" w:color="auto"/>
            </w:tcBorders>
          </w:tcPr>
          <w:p w14:paraId="523BAFC5" w14:textId="77777777" w:rsidR="00B61EFC" w:rsidRPr="003429DE" w:rsidRDefault="00B61EFC" w:rsidP="000F4757">
            <w:pPr>
              <w:spacing w:before="120"/>
              <w:rPr>
                <w:rFonts w:ascii="Cambria" w:hAnsi="Cambria"/>
                <w:b/>
              </w:rPr>
            </w:pPr>
            <w:r w:rsidRPr="003429DE">
              <w:rPr>
                <w:rFonts w:ascii="Cambria" w:hAnsi="Cambria"/>
                <w:b/>
              </w:rPr>
              <w:t>Emergency Contact:</w:t>
            </w:r>
          </w:p>
        </w:tc>
        <w:tc>
          <w:tcPr>
            <w:tcW w:w="6300" w:type="dxa"/>
            <w:gridSpan w:val="5"/>
            <w:tcBorders>
              <w:top w:val="single" w:sz="4" w:space="0" w:color="auto"/>
              <w:left w:val="single" w:sz="4" w:space="0" w:color="auto"/>
              <w:bottom w:val="single" w:sz="4" w:space="0" w:color="auto"/>
              <w:right w:val="single" w:sz="4" w:space="0" w:color="auto"/>
            </w:tcBorders>
          </w:tcPr>
          <w:p w14:paraId="56D304D6"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53E57429"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9AD69A3" w14:textId="77777777" w:rsidR="00B61EFC" w:rsidRPr="003429DE" w:rsidRDefault="00B61EFC"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2CBA4997" w14:textId="77777777" w:rsidR="00B61EFC" w:rsidRPr="003429DE" w:rsidRDefault="00B61EFC" w:rsidP="000F4757">
            <w:pPr>
              <w:spacing w:before="120"/>
              <w:rPr>
                <w:rFonts w:ascii="Cambria" w:hAnsi="Cambria"/>
                <w:b/>
              </w:rPr>
            </w:pPr>
            <w:r w:rsidRPr="003429DE">
              <w:rPr>
                <w:rFonts w:ascii="Cambria" w:hAnsi="Cambria"/>
                <w:b/>
              </w:rPr>
              <w:t>Phone:</w:t>
            </w:r>
          </w:p>
        </w:tc>
        <w:tc>
          <w:tcPr>
            <w:tcW w:w="6300" w:type="dxa"/>
            <w:gridSpan w:val="5"/>
            <w:tcBorders>
              <w:top w:val="single" w:sz="4" w:space="0" w:color="auto"/>
              <w:left w:val="single" w:sz="4" w:space="0" w:color="auto"/>
              <w:bottom w:val="single" w:sz="4" w:space="0" w:color="auto"/>
              <w:right w:val="single" w:sz="4" w:space="0" w:color="auto"/>
            </w:tcBorders>
          </w:tcPr>
          <w:p w14:paraId="01A5E240"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51"/>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0BE4F7D6"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4A62A9B" w14:textId="77777777" w:rsidR="00B61EFC" w:rsidRPr="003429DE" w:rsidRDefault="00B61EFC" w:rsidP="000F4757">
            <w:pPr>
              <w:spacing w:before="120"/>
              <w:rPr>
                <w:rFonts w:ascii="Cambria" w:hAnsi="Cambria"/>
              </w:rPr>
            </w:pPr>
          </w:p>
        </w:tc>
        <w:tc>
          <w:tcPr>
            <w:tcW w:w="2700" w:type="dxa"/>
            <w:gridSpan w:val="2"/>
            <w:tcBorders>
              <w:top w:val="single" w:sz="4" w:space="0" w:color="auto"/>
              <w:left w:val="single" w:sz="4" w:space="0" w:color="auto"/>
              <w:bottom w:val="single" w:sz="4" w:space="0" w:color="auto"/>
              <w:right w:val="single" w:sz="4" w:space="0" w:color="auto"/>
            </w:tcBorders>
          </w:tcPr>
          <w:p w14:paraId="15BD35DB" w14:textId="77777777" w:rsidR="00B61EFC" w:rsidRPr="003429DE" w:rsidRDefault="00B61EFC" w:rsidP="000F4757">
            <w:pPr>
              <w:spacing w:before="120"/>
              <w:rPr>
                <w:rFonts w:ascii="Cambria" w:hAnsi="Cambria"/>
              </w:rPr>
            </w:pPr>
          </w:p>
        </w:tc>
        <w:tc>
          <w:tcPr>
            <w:tcW w:w="6300" w:type="dxa"/>
            <w:gridSpan w:val="5"/>
            <w:tcBorders>
              <w:top w:val="single" w:sz="4" w:space="0" w:color="auto"/>
              <w:left w:val="single" w:sz="4" w:space="0" w:color="auto"/>
              <w:bottom w:val="single" w:sz="4" w:space="0" w:color="auto"/>
              <w:right w:val="single" w:sz="4" w:space="0" w:color="auto"/>
            </w:tcBorders>
          </w:tcPr>
          <w:p w14:paraId="16C7D938" w14:textId="77777777" w:rsidR="00B61EFC" w:rsidRPr="003429DE" w:rsidRDefault="00B61EFC" w:rsidP="000F4757">
            <w:pPr>
              <w:spacing w:before="120"/>
              <w:rPr>
                <w:rFonts w:ascii="Cambria" w:hAnsi="Cambria"/>
              </w:rPr>
            </w:pPr>
          </w:p>
        </w:tc>
      </w:tr>
      <w:tr w:rsidR="00B61EFC" w:rsidRPr="003429DE" w14:paraId="731DCF62"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6A0492F3" w14:textId="77777777" w:rsidR="00B61EFC" w:rsidRPr="003429DE" w:rsidRDefault="00B61EFC" w:rsidP="000F4757">
            <w:pPr>
              <w:spacing w:before="120"/>
              <w:rPr>
                <w:rFonts w:ascii="Cambria" w:hAnsi="Cambria"/>
              </w:rPr>
            </w:pPr>
            <w:r w:rsidRPr="003429DE">
              <w:rPr>
                <w:rFonts w:ascii="Cambria" w:hAnsi="Cambria"/>
              </w:rPr>
              <w:lastRenderedPageBreak/>
              <w:br w:type="page"/>
              <w:t>5)</w:t>
            </w:r>
          </w:p>
        </w:tc>
        <w:tc>
          <w:tcPr>
            <w:tcW w:w="9000" w:type="dxa"/>
            <w:gridSpan w:val="7"/>
            <w:tcBorders>
              <w:top w:val="single" w:sz="4" w:space="0" w:color="auto"/>
              <w:left w:val="single" w:sz="4" w:space="0" w:color="auto"/>
              <w:bottom w:val="single" w:sz="4" w:space="0" w:color="auto"/>
              <w:right w:val="single" w:sz="4" w:space="0" w:color="auto"/>
            </w:tcBorders>
          </w:tcPr>
          <w:p w14:paraId="4C8655AF" w14:textId="77777777" w:rsidR="00B61EFC" w:rsidRPr="003429DE" w:rsidRDefault="00B61EFC" w:rsidP="000F4757">
            <w:pPr>
              <w:spacing w:before="120"/>
              <w:contextualSpacing/>
              <w:rPr>
                <w:rFonts w:ascii="Cambria" w:hAnsi="Cambria"/>
                <w:b/>
              </w:rPr>
            </w:pPr>
            <w:r w:rsidRPr="003429DE">
              <w:rPr>
                <w:rFonts w:ascii="Cambria" w:hAnsi="Cambria"/>
                <w:b/>
              </w:rPr>
              <w:t>Study Personnel who will handle the biological agent:</w:t>
            </w:r>
          </w:p>
          <w:p w14:paraId="5891F982" w14:textId="77777777" w:rsidR="00B61EFC" w:rsidRPr="003429DE" w:rsidRDefault="00B61EFC" w:rsidP="000F4757">
            <w:pPr>
              <w:spacing w:before="120"/>
              <w:contextualSpacing/>
              <w:rPr>
                <w:rFonts w:ascii="Cambria" w:eastAsia="Times New Roman" w:hAnsi="Cambria" w:cs="Times New Roman"/>
                <w:i/>
                <w:lang w:val="en"/>
              </w:rPr>
            </w:pPr>
            <w:r w:rsidRPr="003429DE">
              <w:rPr>
                <w:rFonts w:ascii="Cambria" w:hAnsi="Cambria"/>
                <w:i/>
              </w:rPr>
              <w:t xml:space="preserve">List </w:t>
            </w:r>
            <w:r w:rsidRPr="003429DE">
              <w:rPr>
                <w:rFonts w:ascii="Cambria" w:eastAsia="Times New Roman" w:hAnsi="Cambria" w:cs="Times New Roman"/>
                <w:i/>
                <w:lang w:val="en"/>
              </w:rPr>
              <w:t xml:space="preserve">all personnel </w:t>
            </w:r>
            <w:r w:rsidR="00762230" w:rsidRPr="003429DE">
              <w:rPr>
                <w:rFonts w:ascii="Cambria" w:eastAsia="Times New Roman" w:hAnsi="Cambria" w:cs="Times New Roman"/>
                <w:i/>
                <w:lang w:val="en"/>
              </w:rPr>
              <w:t>who will be</w:t>
            </w:r>
            <w:r w:rsidRPr="003429DE">
              <w:rPr>
                <w:rFonts w:ascii="Cambria" w:eastAsia="Times New Roman" w:hAnsi="Cambria" w:cs="Times New Roman"/>
                <w:i/>
                <w:lang w:val="en"/>
              </w:rPr>
              <w:t xml:space="preserve"> trained on </w:t>
            </w:r>
            <w:r w:rsidR="00762230" w:rsidRPr="003429DE">
              <w:rPr>
                <w:rFonts w:ascii="Cambria" w:eastAsia="Times New Roman" w:hAnsi="Cambria" w:cs="Times New Roman"/>
                <w:i/>
                <w:lang w:val="en"/>
              </w:rPr>
              <w:t>the s</w:t>
            </w:r>
            <w:r w:rsidRPr="003429DE">
              <w:rPr>
                <w:rFonts w:ascii="Cambria" w:eastAsia="Times New Roman" w:hAnsi="Cambria" w:cs="Times New Roman"/>
                <w:i/>
                <w:lang w:val="en"/>
              </w:rPr>
              <w:t>tudy-</w:t>
            </w:r>
            <w:r w:rsidR="00762230" w:rsidRPr="003429DE">
              <w:rPr>
                <w:rFonts w:ascii="Cambria" w:eastAsia="Times New Roman" w:hAnsi="Cambria" w:cs="Times New Roman"/>
                <w:i/>
                <w:lang w:val="en"/>
              </w:rPr>
              <w:t>specific biosafety practices</w:t>
            </w:r>
            <w:r w:rsidRPr="003429DE">
              <w:rPr>
                <w:rFonts w:ascii="Cambria" w:eastAsia="Times New Roman" w:hAnsi="Cambria" w:cs="Times New Roman"/>
                <w:i/>
                <w:lang w:val="en"/>
              </w:rPr>
              <w:t xml:space="preserve">. Indicate their roles </w:t>
            </w:r>
            <w:r w:rsidR="00762230" w:rsidRPr="003429DE">
              <w:rPr>
                <w:rFonts w:ascii="Cambria" w:eastAsia="Times New Roman" w:hAnsi="Cambria" w:cs="Times New Roman"/>
                <w:i/>
                <w:lang w:val="en"/>
              </w:rPr>
              <w:t xml:space="preserve">as they relate to the agent:  i.e., receipt, </w:t>
            </w:r>
            <w:r w:rsidRPr="003429DE">
              <w:rPr>
                <w:rFonts w:ascii="Cambria" w:eastAsia="Times New Roman" w:hAnsi="Cambria" w:cs="Times New Roman"/>
                <w:i/>
                <w:lang w:val="en"/>
              </w:rPr>
              <w:t>preparation, handling, transport, or administration of study biological agent/drug.</w:t>
            </w:r>
            <w:r w:rsidRPr="003429DE">
              <w:rPr>
                <w:rFonts w:ascii="Cambria" w:eastAsia="Times New Roman" w:hAnsi="Cambria" w:cs="Times New Roman"/>
                <w:b/>
                <w:i/>
                <w:lang w:val="en"/>
              </w:rPr>
              <w:t xml:space="preserve"> </w:t>
            </w:r>
            <w:r w:rsidRPr="003429DE">
              <w:rPr>
                <w:rFonts w:ascii="Cambria" w:eastAsia="Times New Roman" w:hAnsi="Cambria" w:cs="Times New Roman"/>
                <w:i/>
                <w:lang w:val="en"/>
              </w:rPr>
              <w:t>There is no need to include personnel who provide standard of care treatment or do not have exposure to the agent.</w:t>
            </w:r>
            <w:r w:rsidRPr="003429DE">
              <w:rPr>
                <w:rFonts w:ascii="Cambria" w:eastAsia="Times New Roman" w:hAnsi="Cambria" w:cs="Times New Roman"/>
                <w:b/>
                <w:i/>
                <w:lang w:val="en"/>
              </w:rPr>
              <w:t xml:space="preserve">  Note:  </w:t>
            </w:r>
            <w:r w:rsidRPr="003429DE">
              <w:rPr>
                <w:rFonts w:ascii="Cambria" w:eastAsia="Times New Roman" w:hAnsi="Cambria" w:cs="Times New Roman"/>
                <w:i/>
                <w:lang w:val="en"/>
              </w:rPr>
              <w:t xml:space="preserve">The PI is responsible for ensuring proper training of all authorized study personnel.   </w:t>
            </w:r>
          </w:p>
        </w:tc>
      </w:tr>
      <w:tr w:rsidR="00B61EFC" w:rsidRPr="003429DE" w14:paraId="3F7542AB" w14:textId="77777777" w:rsidTr="000F4757">
        <w:trPr>
          <w:gridAfter w:val="2"/>
          <w:wAfter w:w="7375" w:type="dxa"/>
          <w:trHeight w:val="305"/>
        </w:trPr>
        <w:tc>
          <w:tcPr>
            <w:tcW w:w="558" w:type="dxa"/>
            <w:gridSpan w:val="2"/>
            <w:tcBorders>
              <w:top w:val="single" w:sz="4" w:space="0" w:color="auto"/>
              <w:left w:val="single" w:sz="4" w:space="0" w:color="auto"/>
              <w:bottom w:val="single" w:sz="4" w:space="0" w:color="auto"/>
              <w:right w:val="single" w:sz="4" w:space="0" w:color="auto"/>
            </w:tcBorders>
          </w:tcPr>
          <w:p w14:paraId="59A9D6AA" w14:textId="77777777" w:rsidR="00B61EFC" w:rsidRPr="003429DE" w:rsidRDefault="00B61EFC"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639D1F88" w14:textId="0CC87983" w:rsidR="00B61EFC" w:rsidRPr="003429DE" w:rsidRDefault="00762230" w:rsidP="00BD1E77">
            <w:pPr>
              <w:tabs>
                <w:tab w:val="left" w:pos="2577"/>
              </w:tabs>
              <w:spacing w:before="120"/>
              <w:rPr>
                <w:rFonts w:ascii="Cambria" w:eastAsia="Times New Roman" w:hAnsi="Cambria" w:cs="Times New Roman"/>
                <w:b/>
              </w:rPr>
            </w:pPr>
            <w:r w:rsidRPr="003429DE">
              <w:rPr>
                <w:rFonts w:ascii="Cambria" w:eastAsia="Times New Roman" w:hAnsi="Cambria" w:cs="Times New Roman"/>
                <w:b/>
              </w:rPr>
              <w:t>Name, Credentials</w:t>
            </w:r>
            <w:r w:rsidR="00B61EFC" w:rsidRPr="003429DE">
              <w:rPr>
                <w:rFonts w:ascii="Cambria" w:eastAsia="Times New Roman" w:hAnsi="Cambria" w:cs="Times New Roman"/>
                <w:b/>
              </w:rPr>
              <w:t xml:space="preserve"> </w:t>
            </w:r>
            <w:r w:rsidR="00BD1E77" w:rsidRPr="003429DE">
              <w:rPr>
                <w:rFonts w:ascii="Cambria" w:eastAsia="Times New Roman" w:hAnsi="Cambria" w:cs="Times New Roman"/>
                <w:b/>
              </w:rPr>
              <w:t xml:space="preserve">(Note: </w:t>
            </w:r>
            <w:r w:rsidRPr="003429DE">
              <w:rPr>
                <w:rFonts w:ascii="Cambria" w:eastAsia="Times New Roman" w:hAnsi="Cambria" w:cs="Times New Roman"/>
                <w:i/>
                <w:lang w:val="en"/>
              </w:rPr>
              <w:t>“Research Pharmacy” or “Clinical Research Unit” may be listed collectively, but attach a letter of support)</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1DCF9434" w14:textId="77777777" w:rsidR="00B61EFC" w:rsidRPr="003429DE" w:rsidRDefault="00762230" w:rsidP="000F4757">
            <w:pPr>
              <w:tabs>
                <w:tab w:val="left" w:pos="2577"/>
              </w:tabs>
              <w:spacing w:before="120"/>
              <w:rPr>
                <w:rFonts w:ascii="Cambria" w:eastAsia="Times New Roman" w:hAnsi="Cambria" w:cs="Times New Roman"/>
              </w:rPr>
            </w:pPr>
            <w:r w:rsidRPr="003429DE">
              <w:rPr>
                <w:rFonts w:ascii="Cambria" w:eastAsia="Times New Roman" w:hAnsi="Cambria" w:cs="Times New Roman"/>
              </w:rPr>
              <w:t>Describe contact with biological agent</w:t>
            </w:r>
            <w:r w:rsidR="00B61EFC" w:rsidRPr="003429DE">
              <w:rPr>
                <w:rFonts w:ascii="Cambria" w:eastAsia="Times New Roman" w:hAnsi="Cambria" w:cs="Times New Roman"/>
              </w:rPr>
              <w:t xml:space="preserve"> </w:t>
            </w:r>
            <w:r w:rsidR="00B61EFC" w:rsidRPr="003429DE">
              <w:rPr>
                <w:rFonts w:ascii="Cambria" w:eastAsia="Times New Roman" w:hAnsi="Cambria" w:cs="Times New Roman"/>
                <w:i/>
              </w:rPr>
              <w:t xml:space="preserve">(receipt, preparation, handling, administration, </w:t>
            </w:r>
            <w:r w:rsidRPr="003429DE">
              <w:rPr>
                <w:rFonts w:ascii="Cambria" w:eastAsia="Times New Roman" w:hAnsi="Cambria" w:cs="Times New Roman"/>
                <w:i/>
              </w:rPr>
              <w:t xml:space="preserve">transport, </w:t>
            </w:r>
            <w:r w:rsidR="00B61EFC" w:rsidRPr="003429DE">
              <w:rPr>
                <w:rFonts w:ascii="Cambria" w:eastAsia="Times New Roman" w:hAnsi="Cambria" w:cs="Times New Roman"/>
                <w:i/>
              </w:rPr>
              <w:t>disposal</w:t>
            </w:r>
            <w:r w:rsidRPr="003429DE">
              <w:rPr>
                <w:rFonts w:ascii="Cambria" w:eastAsia="Times New Roman" w:hAnsi="Cambria" w:cs="Times New Roman"/>
                <w:i/>
              </w:rPr>
              <w:t>, specimen collection, etc.</w:t>
            </w:r>
            <w:r w:rsidR="00B61EFC" w:rsidRPr="003429DE">
              <w:rPr>
                <w:rFonts w:ascii="Cambria" w:eastAsia="Times New Roman" w:hAnsi="Cambria" w:cs="Times New Roman"/>
                <w:i/>
              </w:rPr>
              <w:t>)</w:t>
            </w:r>
          </w:p>
        </w:tc>
      </w:tr>
      <w:tr w:rsidR="00762230" w:rsidRPr="003429DE" w14:paraId="0206ACEC"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08B614E"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4E20B63E" w14:textId="77777777" w:rsidR="00762230" w:rsidRPr="003429DE" w:rsidRDefault="00762230" w:rsidP="000F4757">
            <w:pPr>
              <w:tabs>
                <w:tab w:val="left" w:pos="2577"/>
              </w:tabs>
              <w:spacing w:before="120"/>
              <w:rPr>
                <w:rFonts w:ascii="Cambria" w:eastAsia="Times New Roman" w:hAnsi="Cambria" w:cs="Times New Roman"/>
              </w:rPr>
            </w:pPr>
            <w:r w:rsidRPr="003429DE">
              <w:rPr>
                <w:rFonts w:ascii="Cambria" w:eastAsia="Times New Roman" w:hAnsi="Cambria" w:cs="Times New Roman"/>
                <w:b/>
              </w:rPr>
              <w:t>Example</w:t>
            </w:r>
            <w:r w:rsidRPr="003429DE">
              <w:rPr>
                <w:rFonts w:ascii="Cambria" w:eastAsia="Times New Roman" w:hAnsi="Cambria" w:cs="Times New Roman"/>
              </w:rPr>
              <w:t>:  Research Pharmacy</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57FC383F" w14:textId="77777777" w:rsidR="00762230" w:rsidRPr="003429DE" w:rsidRDefault="00762230" w:rsidP="000F4757">
            <w:pPr>
              <w:tabs>
                <w:tab w:val="left" w:pos="2577"/>
              </w:tabs>
              <w:spacing w:before="120"/>
              <w:rPr>
                <w:rFonts w:ascii="Cambria" w:eastAsia="Times New Roman" w:hAnsi="Cambria" w:cs="Times New Roman"/>
              </w:rPr>
            </w:pPr>
            <w:r w:rsidRPr="003429DE">
              <w:rPr>
                <w:rFonts w:ascii="Cambria" w:eastAsia="Times New Roman" w:hAnsi="Cambria" w:cs="Times New Roman"/>
              </w:rPr>
              <w:t>Receives and prepares agent</w:t>
            </w:r>
          </w:p>
        </w:tc>
      </w:tr>
      <w:tr w:rsidR="00762230" w:rsidRPr="003429DE" w14:paraId="205CE11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52479A7"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735BE40B"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27486BD0"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30CB338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6349AC8"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4B22B98E"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0E3560B2"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5A07B1F7"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E858C79"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646AFF82"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77D8FA4F"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0FF5AFA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44347F0"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542BC204"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2DBEE8CC"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4963090D"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F616A52"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3738A9E6"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13DABBCB"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5731CDC5"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75F1B4D"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16A7422D"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29A26CB9"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711DDE4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CAFF33B"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7512F127"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72BA5362"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144469E0"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1E5E1A7"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0B0E87A2"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4775FBA9"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2918DCD7"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F9E63EF"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1A6C8C16"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5146EDAD"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762230" w:rsidRPr="003429DE" w14:paraId="01C2C58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9DCF986" w14:textId="77777777" w:rsidR="00762230" w:rsidRPr="003429DE" w:rsidRDefault="00762230" w:rsidP="000F4757">
            <w:pPr>
              <w:spacing w:before="120"/>
              <w:rPr>
                <w:rFonts w:ascii="Cambria" w:hAnsi="Cambria"/>
              </w:rPr>
            </w:pPr>
          </w:p>
        </w:tc>
        <w:tc>
          <w:tcPr>
            <w:tcW w:w="4500" w:type="dxa"/>
            <w:gridSpan w:val="4"/>
            <w:tcBorders>
              <w:top w:val="single" w:sz="4" w:space="0" w:color="auto"/>
              <w:left w:val="single" w:sz="4" w:space="0" w:color="auto"/>
              <w:bottom w:val="single" w:sz="4" w:space="0" w:color="auto"/>
              <w:right w:val="single" w:sz="4" w:space="0" w:color="auto"/>
            </w:tcBorders>
            <w:vAlign w:val="center"/>
          </w:tcPr>
          <w:p w14:paraId="6D5D6637"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33273255" w14:textId="77777777" w:rsidR="00762230" w:rsidRPr="003429DE" w:rsidRDefault="00762230" w:rsidP="000F4757">
            <w:pPr>
              <w:tabs>
                <w:tab w:val="left" w:pos="2577"/>
              </w:tabs>
              <w:spacing w:before="120"/>
              <w:rPr>
                <w:rFonts w:ascii="Cambria" w:eastAsia="Times New Roman" w:hAnsi="Cambria" w:cs="Times New Roman"/>
                <w:b/>
              </w:rPr>
            </w:pPr>
            <w:r w:rsidRPr="003429DE">
              <w:rPr>
                <w:rFonts w:ascii="Cambria" w:eastAsia="Times New Roman" w:hAnsi="Cambria" w:cs="Times New Roman"/>
              </w:rPr>
              <w:fldChar w:fldCharType="begin">
                <w:ffData>
                  <w:name w:val="Text24"/>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3DD7CE1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00E4187"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4DF4A7D7" w14:textId="77777777" w:rsidR="00B61EFC" w:rsidRPr="003429DE" w:rsidRDefault="00B61EFC" w:rsidP="000F4757">
            <w:pPr>
              <w:spacing w:before="120"/>
              <w:rPr>
                <w:rFonts w:ascii="Cambria" w:hAnsi="Cambria"/>
                <w:i/>
              </w:rPr>
            </w:pPr>
            <w:r w:rsidRPr="003429DE">
              <w:rPr>
                <w:rFonts w:ascii="Cambria" w:hAnsi="Cambria"/>
                <w:b/>
                <w:i/>
              </w:rPr>
              <w:t xml:space="preserve">Note: </w:t>
            </w:r>
            <w:r w:rsidRPr="003429DE">
              <w:rPr>
                <w:rFonts w:ascii="Cambria" w:hAnsi="Cambria"/>
                <w:i/>
              </w:rPr>
              <w:t xml:space="preserve"> All clinical staff receive Bloodborne Pathogen Training upon hire and annually thereafter and are offered Hepatitis B vaccine upon hire or required to sign a declination.    </w:t>
            </w:r>
          </w:p>
        </w:tc>
      </w:tr>
      <w:tr w:rsidR="007950C3" w:rsidRPr="003429DE" w14:paraId="1DBABAC3"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B0AA3F9" w14:textId="77777777" w:rsidR="007950C3" w:rsidRPr="003429DE" w:rsidRDefault="007950C3" w:rsidP="007950C3">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024149D9" w14:textId="77777777" w:rsidR="007950C3" w:rsidRPr="003429DE" w:rsidRDefault="007950C3" w:rsidP="007950C3">
            <w:pPr>
              <w:spacing w:before="120"/>
              <w:rPr>
                <w:rFonts w:ascii="Cambria" w:hAnsi="Cambria"/>
                <w:b/>
              </w:rPr>
            </w:pPr>
          </w:p>
        </w:tc>
      </w:tr>
      <w:tr w:rsidR="007950C3" w:rsidRPr="003429DE" w14:paraId="54E89FA9" w14:textId="77777777" w:rsidTr="00295F3F">
        <w:trPr>
          <w:gridAfter w:val="2"/>
          <w:wAfter w:w="7375" w:type="dxa"/>
          <w:trHeight w:val="575"/>
        </w:trPr>
        <w:tc>
          <w:tcPr>
            <w:tcW w:w="558" w:type="dxa"/>
            <w:gridSpan w:val="2"/>
            <w:tcBorders>
              <w:top w:val="single" w:sz="4" w:space="0" w:color="auto"/>
              <w:left w:val="single" w:sz="4" w:space="0" w:color="auto"/>
              <w:bottom w:val="single" w:sz="4" w:space="0" w:color="auto"/>
              <w:right w:val="single" w:sz="4" w:space="0" w:color="auto"/>
            </w:tcBorders>
          </w:tcPr>
          <w:p w14:paraId="5A53A257" w14:textId="50463DD2" w:rsidR="007950C3" w:rsidRPr="003429DE" w:rsidRDefault="007950C3" w:rsidP="007950C3">
            <w:pPr>
              <w:spacing w:before="120"/>
              <w:rPr>
                <w:rFonts w:ascii="Cambria" w:hAnsi="Cambria"/>
              </w:rPr>
            </w:pPr>
            <w:r w:rsidRPr="003429DE">
              <w:rPr>
                <w:rFonts w:ascii="Cambria" w:hAnsi="Cambria"/>
              </w:rPr>
              <w:t>6)</w:t>
            </w:r>
          </w:p>
        </w:tc>
        <w:tc>
          <w:tcPr>
            <w:tcW w:w="9000" w:type="dxa"/>
            <w:gridSpan w:val="7"/>
            <w:tcBorders>
              <w:top w:val="single" w:sz="4" w:space="0" w:color="auto"/>
              <w:left w:val="single" w:sz="4" w:space="0" w:color="auto"/>
              <w:bottom w:val="single" w:sz="4" w:space="0" w:color="auto"/>
              <w:right w:val="single" w:sz="4" w:space="0" w:color="auto"/>
            </w:tcBorders>
          </w:tcPr>
          <w:p w14:paraId="5587C6F6" w14:textId="0E203B92" w:rsidR="007950C3" w:rsidRPr="003429DE" w:rsidRDefault="007950C3" w:rsidP="00295F3F">
            <w:pPr>
              <w:spacing w:before="120"/>
              <w:rPr>
                <w:rFonts w:ascii="Cambria" w:hAnsi="Cambria"/>
                <w:i/>
              </w:rPr>
            </w:pPr>
            <w:r w:rsidRPr="003429DE">
              <w:rPr>
                <w:rFonts w:ascii="Cambria" w:hAnsi="Cambria"/>
                <w:b/>
              </w:rPr>
              <w:t xml:space="preserve">Study Abstract: </w:t>
            </w:r>
            <w:r w:rsidRPr="003429DE">
              <w:rPr>
                <w:rFonts w:ascii="Cambria" w:hAnsi="Cambria"/>
                <w:i/>
              </w:rPr>
              <w:t xml:space="preserve">  </w:t>
            </w:r>
          </w:p>
        </w:tc>
      </w:tr>
      <w:tr w:rsidR="00B61EFC" w:rsidRPr="003429DE" w14:paraId="7981DB23"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F9B95C6" w14:textId="24FACA11"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17E48693" w14:textId="303F74D2" w:rsidR="00B61EFC" w:rsidRPr="003429DE" w:rsidRDefault="007950C3" w:rsidP="00E423FF">
            <w:pPr>
              <w:spacing w:before="120"/>
              <w:rPr>
                <w:rFonts w:ascii="Cambria" w:hAnsi="Cambria"/>
              </w:rPr>
            </w:pPr>
            <w:r w:rsidRPr="003429DE">
              <w:rPr>
                <w:rFonts w:ascii="Cambria" w:hAnsi="Cambria"/>
                <w:b/>
              </w:rPr>
              <w:t xml:space="preserve">(a) </w:t>
            </w:r>
            <w:r w:rsidRPr="003429DE">
              <w:rPr>
                <w:rFonts w:ascii="Cambria" w:hAnsi="Cambria"/>
                <w:i/>
              </w:rPr>
              <w:t xml:space="preserve"> </w:t>
            </w:r>
            <w:r w:rsidRPr="00DD12AC">
              <w:rPr>
                <w:rFonts w:ascii="Cambria" w:hAnsi="Cambria"/>
              </w:rPr>
              <w:t xml:space="preserve">Provide the </w:t>
            </w:r>
            <w:r w:rsidR="004D344F">
              <w:rPr>
                <w:rFonts w:ascii="Cambria" w:hAnsi="Cambria"/>
              </w:rPr>
              <w:t xml:space="preserve">Purpose or </w:t>
            </w:r>
            <w:r w:rsidR="00B61EFC" w:rsidRPr="003429DE">
              <w:rPr>
                <w:rFonts w:ascii="Cambria" w:hAnsi="Cambria"/>
              </w:rPr>
              <w:t>Specific Aims or Hypothesis</w:t>
            </w:r>
            <w:r w:rsidR="00575F11" w:rsidRPr="003429DE">
              <w:rPr>
                <w:rFonts w:ascii="Cambria" w:hAnsi="Cambria"/>
              </w:rPr>
              <w:t xml:space="preserve"> of the </w:t>
            </w:r>
            <w:r w:rsidR="004D344F">
              <w:rPr>
                <w:rFonts w:ascii="Cambria" w:hAnsi="Cambria"/>
              </w:rPr>
              <w:t xml:space="preserve">proposed </w:t>
            </w:r>
            <w:r w:rsidR="00575F11" w:rsidRPr="003429DE">
              <w:rPr>
                <w:rFonts w:ascii="Cambria" w:hAnsi="Cambria"/>
              </w:rPr>
              <w:t>Clinical Study</w:t>
            </w:r>
            <w:r w:rsidR="004D344F">
              <w:rPr>
                <w:rFonts w:ascii="Cambria" w:hAnsi="Cambria"/>
              </w:rPr>
              <w:t>.</w:t>
            </w:r>
          </w:p>
          <w:p w14:paraId="350B75FE" w14:textId="77777777" w:rsidR="00B61EFC" w:rsidRPr="003429DE" w:rsidRDefault="00B61EFC" w:rsidP="000F4757">
            <w:pPr>
              <w:spacing w:before="120"/>
              <w:rPr>
                <w:rFonts w:ascii="Cambria" w:hAnsi="Cambria"/>
                <w:i/>
              </w:rPr>
            </w:pPr>
            <w:r w:rsidRPr="003429DE">
              <w:rPr>
                <w:rFonts w:ascii="Cambria" w:eastAsia="Times New Roman" w:hAnsi="Cambria" w:cs="Times New Roman"/>
              </w:rPr>
              <w:fldChar w:fldCharType="begin">
                <w:ffData>
                  <w:name w:val="Text58"/>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p w14:paraId="13BA5AC8" w14:textId="0D715E3B" w:rsidR="00B61EFC" w:rsidRPr="003429DE" w:rsidRDefault="00B61EFC" w:rsidP="00575F11">
            <w:pPr>
              <w:spacing w:before="120"/>
              <w:rPr>
                <w:rFonts w:ascii="Cambria" w:hAnsi="Cambria"/>
              </w:rPr>
            </w:pPr>
            <w:r w:rsidRPr="003429DE">
              <w:rPr>
                <w:rFonts w:ascii="Cambria" w:hAnsi="Cambria"/>
                <w:b/>
              </w:rPr>
              <w:t>(</w:t>
            </w:r>
            <w:r w:rsidR="00E423FF" w:rsidRPr="003429DE">
              <w:rPr>
                <w:rFonts w:ascii="Cambria" w:hAnsi="Cambria"/>
                <w:b/>
              </w:rPr>
              <w:t>b</w:t>
            </w:r>
            <w:r w:rsidRPr="003429DE">
              <w:rPr>
                <w:rFonts w:ascii="Cambria" w:hAnsi="Cambria"/>
                <w:b/>
              </w:rPr>
              <w:t>)</w:t>
            </w:r>
            <w:r w:rsidRPr="003429DE">
              <w:rPr>
                <w:rFonts w:ascii="Cambria" w:hAnsi="Cambria"/>
              </w:rPr>
              <w:t xml:space="preserve"> </w:t>
            </w:r>
            <w:r w:rsidR="004D344F">
              <w:rPr>
                <w:rFonts w:ascii="Cambria" w:hAnsi="Cambria"/>
              </w:rPr>
              <w:t>Explain the r</w:t>
            </w:r>
            <w:r w:rsidRPr="003429DE">
              <w:rPr>
                <w:rFonts w:ascii="Cambria" w:hAnsi="Cambria"/>
              </w:rPr>
              <w:t>ationale for use of recombinant or synthetic nucleic acids in human participants particularly in children</w:t>
            </w:r>
            <w:r w:rsidR="00575F11" w:rsidRPr="003429DE">
              <w:rPr>
                <w:rFonts w:ascii="Cambria" w:hAnsi="Cambria"/>
              </w:rPr>
              <w:t xml:space="preserve"> e.g., explain benefits of proposed biological </w:t>
            </w:r>
            <w:r w:rsidR="004D344F">
              <w:rPr>
                <w:rFonts w:ascii="Cambria" w:hAnsi="Cambria"/>
              </w:rPr>
              <w:t xml:space="preserve">or investigational </w:t>
            </w:r>
            <w:r w:rsidR="00575F11" w:rsidRPr="003429DE">
              <w:rPr>
                <w:rFonts w:ascii="Cambria" w:hAnsi="Cambria"/>
              </w:rPr>
              <w:t xml:space="preserve">agent over </w:t>
            </w:r>
            <w:r w:rsidR="00484079" w:rsidRPr="003429DE">
              <w:rPr>
                <w:rFonts w:ascii="Cambria" w:hAnsi="Cambria"/>
              </w:rPr>
              <w:t xml:space="preserve">current </w:t>
            </w:r>
            <w:r w:rsidR="00575F11" w:rsidRPr="003429DE">
              <w:rPr>
                <w:rFonts w:ascii="Cambria" w:hAnsi="Cambria"/>
              </w:rPr>
              <w:t xml:space="preserve">standard-of-care treatment. </w:t>
            </w:r>
            <w:r w:rsidR="00E423FF" w:rsidRPr="003429DE">
              <w:rPr>
                <w:rFonts w:ascii="Cambria" w:hAnsi="Cambria"/>
              </w:rPr>
              <w:t xml:space="preserve"> (200 words or less)</w:t>
            </w:r>
            <w:r w:rsidRPr="003429DE">
              <w:rPr>
                <w:rFonts w:ascii="Cambria" w:hAnsi="Cambria"/>
              </w:rPr>
              <w:t xml:space="preserve"> </w:t>
            </w:r>
          </w:p>
          <w:p w14:paraId="6F396566" w14:textId="77777777" w:rsidR="00B61EFC" w:rsidRPr="003429DE" w:rsidRDefault="00B61EFC" w:rsidP="000F4757">
            <w:pPr>
              <w:spacing w:before="120"/>
              <w:rPr>
                <w:rFonts w:ascii="Cambria" w:hAnsi="Cambria"/>
                <w:i/>
              </w:rPr>
            </w:pPr>
            <w:r w:rsidRPr="003429DE">
              <w:rPr>
                <w:rFonts w:ascii="Cambria" w:eastAsia="Times New Roman" w:hAnsi="Cambria" w:cs="Times New Roman"/>
              </w:rPr>
              <w:fldChar w:fldCharType="begin">
                <w:ffData>
                  <w:name w:val="Text58"/>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p w14:paraId="07F3E37C" w14:textId="0AC96191" w:rsidR="00B61EFC" w:rsidRPr="003429DE" w:rsidRDefault="00B61EFC" w:rsidP="00575F11">
            <w:pPr>
              <w:pStyle w:val="Default"/>
              <w:rPr>
                <w:rFonts w:ascii="Cambria" w:hAnsi="Cambria"/>
                <w:sz w:val="20"/>
                <w:szCs w:val="20"/>
              </w:rPr>
            </w:pPr>
            <w:r w:rsidRPr="003429DE">
              <w:rPr>
                <w:rFonts w:ascii="Cambria" w:hAnsi="Cambria"/>
                <w:b/>
                <w:i/>
              </w:rPr>
              <w:t xml:space="preserve"> </w:t>
            </w:r>
            <w:r w:rsidRPr="003429DE">
              <w:rPr>
                <w:rFonts w:ascii="Cambria" w:hAnsi="Cambria"/>
                <w:b/>
              </w:rPr>
              <w:t>(</w:t>
            </w:r>
            <w:r w:rsidR="00E423FF" w:rsidRPr="003429DE">
              <w:rPr>
                <w:rFonts w:ascii="Cambria" w:hAnsi="Cambria"/>
                <w:b/>
              </w:rPr>
              <w:t>c</w:t>
            </w:r>
            <w:r w:rsidRPr="003429DE">
              <w:rPr>
                <w:rFonts w:ascii="Cambria" w:hAnsi="Cambria"/>
                <w:b/>
              </w:rPr>
              <w:t>)</w:t>
            </w:r>
            <w:r w:rsidRPr="003429DE">
              <w:rPr>
                <w:rFonts w:ascii="Cambria" w:hAnsi="Cambria"/>
                <w:sz w:val="22"/>
                <w:szCs w:val="22"/>
              </w:rPr>
              <w:t xml:space="preserve"> </w:t>
            </w:r>
            <w:r w:rsidR="004D344F">
              <w:rPr>
                <w:rFonts w:ascii="Cambria" w:hAnsi="Cambria"/>
                <w:sz w:val="22"/>
                <w:szCs w:val="22"/>
              </w:rPr>
              <w:t xml:space="preserve">Provide a concise summary </w:t>
            </w:r>
            <w:r w:rsidRPr="003429DE">
              <w:rPr>
                <w:rFonts w:ascii="Cambria" w:hAnsi="Cambria"/>
                <w:sz w:val="22"/>
                <w:szCs w:val="22"/>
              </w:rPr>
              <w:t xml:space="preserve"> of preclinical and, as applicable, clinical studies conducted in support of the proposed study</w:t>
            </w:r>
            <w:r w:rsidR="004D344F">
              <w:rPr>
                <w:rFonts w:ascii="Cambria" w:hAnsi="Cambria"/>
                <w:sz w:val="22"/>
                <w:szCs w:val="22"/>
              </w:rPr>
              <w:t xml:space="preserve">.  Additionally, </w:t>
            </w:r>
            <w:r w:rsidR="00E423FF" w:rsidRPr="003429DE">
              <w:rPr>
                <w:rFonts w:ascii="Cambria" w:hAnsi="Cambria"/>
                <w:sz w:val="22"/>
                <w:szCs w:val="22"/>
              </w:rPr>
              <w:t xml:space="preserve">indicate </w:t>
            </w:r>
            <w:r w:rsidRPr="003429DE">
              <w:rPr>
                <w:rFonts w:ascii="Cambria" w:hAnsi="Cambria"/>
                <w:sz w:val="22"/>
                <w:szCs w:val="22"/>
              </w:rPr>
              <w:t>specific section(s) of the Clinical Protocol</w:t>
            </w:r>
            <w:r w:rsidR="00575F11" w:rsidRPr="003429DE">
              <w:rPr>
                <w:rFonts w:ascii="Cambria" w:hAnsi="Cambria"/>
                <w:sz w:val="22"/>
                <w:szCs w:val="22"/>
              </w:rPr>
              <w:t>/Investigation Brochure</w:t>
            </w:r>
            <w:r w:rsidRPr="003429DE">
              <w:rPr>
                <w:rFonts w:ascii="Cambria" w:hAnsi="Cambria"/>
                <w:sz w:val="22"/>
                <w:szCs w:val="22"/>
              </w:rPr>
              <w:t xml:space="preserve"> that provides </w:t>
            </w:r>
            <w:r w:rsidR="004D344F">
              <w:rPr>
                <w:rFonts w:ascii="Cambria" w:hAnsi="Cambria"/>
                <w:sz w:val="22"/>
                <w:szCs w:val="22"/>
              </w:rPr>
              <w:t xml:space="preserve">details of </w:t>
            </w:r>
            <w:r w:rsidRPr="003429DE">
              <w:rPr>
                <w:rFonts w:ascii="Cambria" w:hAnsi="Cambria"/>
                <w:sz w:val="22"/>
                <w:szCs w:val="22"/>
              </w:rPr>
              <w:t>this information.</w:t>
            </w:r>
            <w:r w:rsidR="00E423FF" w:rsidRPr="003429DE">
              <w:rPr>
                <w:rFonts w:ascii="Cambria" w:hAnsi="Cambria"/>
                <w:sz w:val="22"/>
                <w:szCs w:val="22"/>
              </w:rPr>
              <w:t xml:space="preserve"> </w:t>
            </w:r>
            <w:r w:rsidR="00E423FF" w:rsidRPr="003429DE">
              <w:rPr>
                <w:rFonts w:ascii="Cambria" w:hAnsi="Cambria"/>
              </w:rPr>
              <w:t>(200 words or less)</w:t>
            </w:r>
          </w:p>
          <w:p w14:paraId="326AAF0A" w14:textId="77777777" w:rsidR="00B61EFC" w:rsidRPr="003429DE" w:rsidRDefault="00B61EFC" w:rsidP="000F4757">
            <w:pPr>
              <w:pStyle w:val="Default"/>
              <w:rPr>
                <w:rFonts w:ascii="Cambria" w:hAnsi="Cambria"/>
              </w:rPr>
            </w:pPr>
            <w:r w:rsidRPr="003429DE">
              <w:rPr>
                <w:rFonts w:ascii="Cambria" w:eastAsia="Times New Roman" w:hAnsi="Cambria" w:cs="Times New Roman"/>
              </w:rPr>
              <w:fldChar w:fldCharType="begin">
                <w:ffData>
                  <w:name w:val="Text58"/>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r w:rsidRPr="003429DE">
              <w:rPr>
                <w:rFonts w:ascii="Cambria" w:hAnsi="Cambria"/>
                <w:sz w:val="20"/>
                <w:szCs w:val="20"/>
              </w:rPr>
              <w:t xml:space="preserve"> </w:t>
            </w:r>
          </w:p>
          <w:p w14:paraId="41C9E5CE" w14:textId="6AB0A7ED" w:rsidR="00B61EFC" w:rsidRPr="003429DE" w:rsidRDefault="00B61EFC" w:rsidP="00E423FF">
            <w:pPr>
              <w:spacing w:before="120"/>
              <w:rPr>
                <w:rFonts w:ascii="Cambria" w:hAnsi="Cambria"/>
              </w:rPr>
            </w:pPr>
            <w:r w:rsidRPr="003429DE">
              <w:rPr>
                <w:rFonts w:ascii="Cambria" w:hAnsi="Cambria"/>
                <w:b/>
                <w:i/>
              </w:rPr>
              <w:lastRenderedPageBreak/>
              <w:t>NOTE:</w:t>
            </w:r>
            <w:r w:rsidRPr="003429DE">
              <w:rPr>
                <w:rFonts w:ascii="Cambria" w:hAnsi="Cambria"/>
                <w:i/>
              </w:rPr>
              <w:t xml:space="preserve"> Define all acronyms at first usage.  </w:t>
            </w:r>
            <w:r w:rsidR="00E423FF" w:rsidRPr="003429DE">
              <w:rPr>
                <w:rFonts w:ascii="Cambria" w:hAnsi="Cambria"/>
                <w:i/>
              </w:rPr>
              <w:t>Use non-technical language to allow all IBC members including community members with non-</w:t>
            </w:r>
            <w:r w:rsidR="0056083D">
              <w:rPr>
                <w:rFonts w:ascii="Cambria" w:hAnsi="Cambria"/>
                <w:i/>
              </w:rPr>
              <w:t>scientific</w:t>
            </w:r>
            <w:r w:rsidR="0056083D" w:rsidRPr="003429DE">
              <w:rPr>
                <w:rFonts w:ascii="Cambria" w:hAnsi="Cambria"/>
                <w:i/>
              </w:rPr>
              <w:t xml:space="preserve"> </w:t>
            </w:r>
            <w:r w:rsidR="00E423FF" w:rsidRPr="003429DE">
              <w:rPr>
                <w:rFonts w:ascii="Cambria" w:hAnsi="Cambria"/>
                <w:i/>
              </w:rPr>
              <w:t xml:space="preserve">backgrounds to understand the study and assess the risks.  </w:t>
            </w:r>
            <w:r w:rsidRPr="003429DE">
              <w:rPr>
                <w:rFonts w:ascii="Cambria" w:hAnsi="Cambria"/>
                <w:i/>
              </w:rPr>
              <w:t xml:space="preserve"> </w:t>
            </w:r>
            <w:r w:rsidRPr="003429DE">
              <w:rPr>
                <w:rFonts w:ascii="Cambria" w:hAnsi="Cambria"/>
                <w:b/>
                <w:i/>
              </w:rPr>
              <w:t>Do not</w:t>
            </w:r>
            <w:r w:rsidRPr="003429DE">
              <w:rPr>
                <w:rFonts w:ascii="Cambria" w:hAnsi="Cambria"/>
                <w:i/>
              </w:rPr>
              <w:t xml:space="preserve"> include details of clinical procedures in this section.</w:t>
            </w:r>
          </w:p>
        </w:tc>
      </w:tr>
      <w:tr w:rsidR="00B61EFC" w:rsidRPr="003429DE" w14:paraId="6A082CA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05C0BC9D" w14:textId="0C3CDC8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4E107FEB" w14:textId="77777777" w:rsidR="00B61EFC" w:rsidRPr="003429DE" w:rsidRDefault="00B61EFC" w:rsidP="000F4757">
            <w:pPr>
              <w:spacing w:before="120"/>
              <w:rPr>
                <w:rFonts w:ascii="Cambria" w:hAnsi="Cambria"/>
              </w:rPr>
            </w:pPr>
          </w:p>
        </w:tc>
      </w:tr>
      <w:tr w:rsidR="00B61EFC" w:rsidRPr="003429DE" w14:paraId="49EA31E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253B085" w14:textId="6D5DCAC5" w:rsidR="00B61EFC" w:rsidRPr="003429DE" w:rsidRDefault="00BD1E77" w:rsidP="000F4757">
            <w:pPr>
              <w:spacing w:before="120"/>
              <w:rPr>
                <w:rFonts w:ascii="Cambria" w:hAnsi="Cambria"/>
              </w:rPr>
            </w:pPr>
            <w:r w:rsidRPr="003429DE">
              <w:rPr>
                <w:rFonts w:ascii="Cambria" w:hAnsi="Cambria"/>
              </w:rPr>
              <w:t>7</w:t>
            </w:r>
            <w:r w:rsidR="00B61EFC" w:rsidRPr="003429DE">
              <w:rPr>
                <w:rFonts w:ascii="Cambria" w:hAnsi="Cambria"/>
              </w:rPr>
              <w:t>)</w:t>
            </w:r>
          </w:p>
        </w:tc>
        <w:tc>
          <w:tcPr>
            <w:tcW w:w="9000" w:type="dxa"/>
            <w:gridSpan w:val="7"/>
            <w:tcBorders>
              <w:top w:val="single" w:sz="4" w:space="0" w:color="auto"/>
              <w:left w:val="single" w:sz="4" w:space="0" w:color="auto"/>
              <w:bottom w:val="single" w:sz="4" w:space="0" w:color="auto"/>
              <w:right w:val="single" w:sz="4" w:space="0" w:color="auto"/>
            </w:tcBorders>
          </w:tcPr>
          <w:p w14:paraId="2FA78D73" w14:textId="77777777" w:rsidR="00B61EFC" w:rsidRPr="003429DE" w:rsidRDefault="00B61EFC" w:rsidP="000F4757">
            <w:pPr>
              <w:spacing w:before="120"/>
              <w:rPr>
                <w:rFonts w:ascii="Cambria" w:hAnsi="Cambria"/>
                <w:b/>
              </w:rPr>
            </w:pPr>
            <w:r w:rsidRPr="003429DE">
              <w:rPr>
                <w:rFonts w:ascii="Cambria" w:hAnsi="Cambria"/>
                <w:b/>
              </w:rPr>
              <w:t xml:space="preserve">Description of transgene or  nucleic acid sequence to be delivered: </w:t>
            </w:r>
          </w:p>
        </w:tc>
      </w:tr>
      <w:tr w:rsidR="00B61EFC" w:rsidRPr="003429DE" w14:paraId="465DD95D"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889E69A" w14:textId="77777777" w:rsidR="00B61EFC" w:rsidRPr="003429DE" w:rsidRDefault="00B61EFC" w:rsidP="000F4757">
            <w:pPr>
              <w:spacing w:before="120"/>
              <w:rPr>
                <w:rFonts w:ascii="Cambria" w:hAnsi="Cambria"/>
              </w:rPr>
            </w:pPr>
          </w:p>
        </w:tc>
        <w:tc>
          <w:tcPr>
            <w:tcW w:w="5606" w:type="dxa"/>
            <w:gridSpan w:val="5"/>
            <w:tcBorders>
              <w:top w:val="single" w:sz="4" w:space="0" w:color="auto"/>
              <w:left w:val="single" w:sz="4" w:space="0" w:color="auto"/>
              <w:bottom w:val="single" w:sz="4" w:space="0" w:color="auto"/>
              <w:right w:val="single" w:sz="4" w:space="0" w:color="auto"/>
            </w:tcBorders>
            <w:vAlign w:val="center"/>
          </w:tcPr>
          <w:p w14:paraId="1D6080CF" w14:textId="77777777" w:rsidR="00B61EFC" w:rsidRPr="003429DE" w:rsidRDefault="00B61EFC" w:rsidP="000F4757">
            <w:pPr>
              <w:tabs>
                <w:tab w:val="left" w:pos="5505"/>
              </w:tabs>
              <w:spacing w:before="120"/>
              <w:rPr>
                <w:rFonts w:ascii="Cambria" w:eastAsia="Times New Roman" w:hAnsi="Cambria" w:cs="Times New Roman"/>
                <w:lang w:val="en"/>
              </w:rPr>
            </w:pPr>
            <w:r w:rsidRPr="003429DE">
              <w:rPr>
                <w:rFonts w:ascii="Cambria" w:eastAsia="Times New Roman" w:hAnsi="Cambria" w:cs="Times New Roman"/>
              </w:rPr>
              <w:t xml:space="preserve">Name of transgene or nucleic acid sequence </w:t>
            </w:r>
            <w:r w:rsidRPr="003429DE">
              <w:rPr>
                <w:rFonts w:ascii="Cambria" w:eastAsia="Times New Roman" w:hAnsi="Cambria" w:cs="Times New Roman"/>
                <w:i/>
              </w:rPr>
              <w:t>(e.g. Globin cDNA, Globin Gene, Globin siRNA)</w:t>
            </w:r>
          </w:p>
        </w:tc>
        <w:tc>
          <w:tcPr>
            <w:tcW w:w="3394" w:type="dxa"/>
            <w:gridSpan w:val="2"/>
            <w:tcBorders>
              <w:top w:val="single" w:sz="4" w:space="0" w:color="auto"/>
              <w:left w:val="single" w:sz="4" w:space="0" w:color="auto"/>
              <w:bottom w:val="single" w:sz="4" w:space="0" w:color="auto"/>
              <w:right w:val="single" w:sz="4" w:space="0" w:color="auto"/>
            </w:tcBorders>
            <w:vAlign w:val="center"/>
          </w:tcPr>
          <w:p w14:paraId="1A3A3707"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20ADB93A"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968AC1D" w14:textId="77777777" w:rsidR="00B61EFC" w:rsidRPr="003429DE" w:rsidRDefault="00B61EFC" w:rsidP="000F4757">
            <w:pPr>
              <w:spacing w:before="120"/>
              <w:rPr>
                <w:rFonts w:ascii="Cambria" w:hAnsi="Cambria"/>
              </w:rPr>
            </w:pPr>
          </w:p>
        </w:tc>
        <w:tc>
          <w:tcPr>
            <w:tcW w:w="5606" w:type="dxa"/>
            <w:gridSpan w:val="5"/>
            <w:tcBorders>
              <w:top w:val="single" w:sz="4" w:space="0" w:color="auto"/>
              <w:left w:val="single" w:sz="4" w:space="0" w:color="auto"/>
              <w:bottom w:val="single" w:sz="4" w:space="0" w:color="auto"/>
              <w:right w:val="single" w:sz="4" w:space="0" w:color="auto"/>
            </w:tcBorders>
            <w:vAlign w:val="center"/>
          </w:tcPr>
          <w:p w14:paraId="5F9F9A84"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t xml:space="preserve">Species source of transgene or nucleic acid sequence </w:t>
            </w:r>
            <w:r w:rsidRPr="003429DE">
              <w:rPr>
                <w:rFonts w:ascii="Cambria" w:eastAsia="Times New Roman" w:hAnsi="Cambria" w:cs="Times New Roman"/>
                <w:i/>
              </w:rPr>
              <w:t>(e.g. human, mouse, synthetic)</w:t>
            </w:r>
          </w:p>
        </w:tc>
        <w:tc>
          <w:tcPr>
            <w:tcW w:w="3394" w:type="dxa"/>
            <w:gridSpan w:val="2"/>
            <w:tcBorders>
              <w:top w:val="single" w:sz="4" w:space="0" w:color="auto"/>
              <w:left w:val="single" w:sz="4" w:space="0" w:color="auto"/>
              <w:bottom w:val="single" w:sz="4" w:space="0" w:color="auto"/>
              <w:right w:val="single" w:sz="4" w:space="0" w:color="auto"/>
            </w:tcBorders>
            <w:vAlign w:val="center"/>
          </w:tcPr>
          <w:p w14:paraId="08F7ACD2"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559F1AA8" w14:textId="77777777" w:rsidTr="000F4757">
        <w:trPr>
          <w:gridAfter w:val="2"/>
          <w:wAfter w:w="7375" w:type="dxa"/>
          <w:trHeight w:val="350"/>
        </w:trPr>
        <w:tc>
          <w:tcPr>
            <w:tcW w:w="558" w:type="dxa"/>
            <w:gridSpan w:val="2"/>
            <w:tcBorders>
              <w:top w:val="single" w:sz="4" w:space="0" w:color="auto"/>
              <w:left w:val="single" w:sz="4" w:space="0" w:color="auto"/>
              <w:bottom w:val="single" w:sz="4" w:space="0" w:color="auto"/>
              <w:right w:val="single" w:sz="4" w:space="0" w:color="auto"/>
            </w:tcBorders>
          </w:tcPr>
          <w:p w14:paraId="43A79DBE" w14:textId="77777777" w:rsidR="00B61EFC" w:rsidRPr="003429DE" w:rsidRDefault="00B61EFC" w:rsidP="000F4757">
            <w:pPr>
              <w:spacing w:before="120"/>
              <w:rPr>
                <w:rFonts w:ascii="Cambria" w:hAnsi="Cambria"/>
              </w:rPr>
            </w:pPr>
          </w:p>
        </w:tc>
        <w:tc>
          <w:tcPr>
            <w:tcW w:w="5606" w:type="dxa"/>
            <w:gridSpan w:val="5"/>
            <w:tcBorders>
              <w:top w:val="single" w:sz="4" w:space="0" w:color="auto"/>
              <w:left w:val="single" w:sz="4" w:space="0" w:color="auto"/>
              <w:bottom w:val="single" w:sz="4" w:space="0" w:color="auto"/>
              <w:right w:val="single" w:sz="4" w:space="0" w:color="auto"/>
            </w:tcBorders>
          </w:tcPr>
          <w:p w14:paraId="105B5A4B"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t xml:space="preserve">Function </w:t>
            </w:r>
            <w:r w:rsidRPr="003429DE">
              <w:rPr>
                <w:rFonts w:ascii="Cambria" w:eastAsia="Times New Roman" w:hAnsi="Cambria" w:cs="Times New Roman"/>
                <w:i/>
              </w:rPr>
              <w:t>(e.g. transcriptional factor, oncogene, tumor suppressor, suppressor of gene expression: Identify gene, toxin)</w:t>
            </w:r>
          </w:p>
        </w:tc>
        <w:tc>
          <w:tcPr>
            <w:tcW w:w="3394" w:type="dxa"/>
            <w:gridSpan w:val="2"/>
            <w:tcBorders>
              <w:top w:val="single" w:sz="4" w:space="0" w:color="auto"/>
              <w:left w:val="single" w:sz="4" w:space="0" w:color="auto"/>
              <w:bottom w:val="single" w:sz="4" w:space="0" w:color="auto"/>
              <w:right w:val="single" w:sz="4" w:space="0" w:color="auto"/>
            </w:tcBorders>
            <w:vAlign w:val="center"/>
          </w:tcPr>
          <w:p w14:paraId="1BA3A1AD" w14:textId="77777777" w:rsidR="00B61EFC" w:rsidRPr="003429DE" w:rsidRDefault="00B61EFC" w:rsidP="000F4757">
            <w:pPr>
              <w:spacing w:before="120"/>
              <w:rPr>
                <w:rFonts w:ascii="Cambria" w:eastAsia="Times New Roman" w:hAnsi="Cambria" w:cs="Times New Roman"/>
                <w:sz w:val="4"/>
                <w:szCs w:val="4"/>
              </w:rPr>
            </w:pPr>
          </w:p>
          <w:p w14:paraId="6F7E26B0"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06D90008"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3CE8E73" w14:textId="77777777" w:rsidR="00B61EFC" w:rsidRPr="003429DE" w:rsidRDefault="00B61EFC" w:rsidP="000F4757">
            <w:pPr>
              <w:spacing w:before="120"/>
              <w:rPr>
                <w:rFonts w:ascii="Cambria" w:hAnsi="Cambria"/>
              </w:rPr>
            </w:pPr>
          </w:p>
        </w:tc>
        <w:tc>
          <w:tcPr>
            <w:tcW w:w="5606" w:type="dxa"/>
            <w:gridSpan w:val="5"/>
            <w:tcBorders>
              <w:top w:val="single" w:sz="4" w:space="0" w:color="auto"/>
              <w:left w:val="single" w:sz="4" w:space="0" w:color="auto"/>
              <w:bottom w:val="single" w:sz="4" w:space="0" w:color="auto"/>
              <w:right w:val="single" w:sz="4" w:space="0" w:color="auto"/>
            </w:tcBorders>
          </w:tcPr>
          <w:p w14:paraId="363BAF70" w14:textId="198A6CAF" w:rsidR="00B61EFC" w:rsidRPr="003429DE" w:rsidRDefault="00B61EFC" w:rsidP="00BD1E77">
            <w:pPr>
              <w:spacing w:before="120"/>
              <w:rPr>
                <w:rFonts w:ascii="Cambria" w:eastAsia="Times New Roman" w:hAnsi="Cambria" w:cs="Times New Roman"/>
                <w:lang w:val="fr-FR"/>
              </w:rPr>
            </w:pPr>
            <w:r w:rsidRPr="003429DE">
              <w:rPr>
                <w:rFonts w:ascii="Cambria" w:eastAsia="Times New Roman" w:hAnsi="Cambria" w:cs="Times New Roman"/>
                <w:lang w:val="fr-FR"/>
              </w:rPr>
              <w:t xml:space="preserve">Modifications </w:t>
            </w:r>
            <w:r w:rsidR="00BD1E77" w:rsidRPr="003429DE">
              <w:rPr>
                <w:rFonts w:ascii="Cambria" w:eastAsia="Times New Roman" w:hAnsi="Cambria" w:cs="Times New Roman"/>
                <w:i/>
                <w:lang w:val="fr-FR"/>
              </w:rPr>
              <w:t xml:space="preserve">(e.g., </w:t>
            </w:r>
            <w:r w:rsidRPr="003429DE">
              <w:rPr>
                <w:rFonts w:ascii="Cambria" w:eastAsia="Times New Roman" w:hAnsi="Cambria" w:cs="Times New Roman"/>
                <w:i/>
                <w:lang w:val="fr-FR"/>
              </w:rPr>
              <w:t>mutations, deletions, truncations)</w:t>
            </w:r>
          </w:p>
        </w:tc>
        <w:tc>
          <w:tcPr>
            <w:tcW w:w="3394" w:type="dxa"/>
            <w:gridSpan w:val="2"/>
            <w:tcBorders>
              <w:top w:val="single" w:sz="4" w:space="0" w:color="auto"/>
              <w:left w:val="single" w:sz="4" w:space="0" w:color="auto"/>
              <w:bottom w:val="single" w:sz="4" w:space="0" w:color="auto"/>
              <w:right w:val="single" w:sz="4" w:space="0" w:color="auto"/>
            </w:tcBorders>
            <w:vAlign w:val="center"/>
          </w:tcPr>
          <w:p w14:paraId="2AC6377A" w14:textId="77777777" w:rsidR="00B61EFC" w:rsidRPr="003429DE" w:rsidRDefault="00B61EFC" w:rsidP="000F4757">
            <w:pPr>
              <w:spacing w:before="120"/>
              <w:rPr>
                <w:rFonts w:ascii="Cambria" w:eastAsia="Times New Roman" w:hAnsi="Cambria" w:cs="Times New Roman"/>
                <w:sz w:val="4"/>
                <w:szCs w:val="4"/>
                <w:lang w:val="fr-FR"/>
              </w:rPr>
            </w:pPr>
          </w:p>
          <w:p w14:paraId="114B0A5B"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47EA7672"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4DE2E482" w14:textId="77777777" w:rsidR="00B61EFC" w:rsidRPr="003429DE" w:rsidRDefault="00B61EFC" w:rsidP="000F4757">
            <w:pPr>
              <w:spacing w:before="120"/>
              <w:rPr>
                <w:rFonts w:ascii="Cambria" w:hAnsi="Cambria"/>
              </w:rPr>
            </w:pPr>
          </w:p>
        </w:tc>
        <w:tc>
          <w:tcPr>
            <w:tcW w:w="5606" w:type="dxa"/>
            <w:gridSpan w:val="5"/>
            <w:tcBorders>
              <w:top w:val="single" w:sz="4" w:space="0" w:color="auto"/>
              <w:left w:val="single" w:sz="4" w:space="0" w:color="auto"/>
              <w:bottom w:val="single" w:sz="4" w:space="0" w:color="auto"/>
              <w:right w:val="single" w:sz="4" w:space="0" w:color="auto"/>
            </w:tcBorders>
          </w:tcPr>
          <w:p w14:paraId="14653282" w14:textId="77777777" w:rsidR="00B61EFC" w:rsidRPr="003429DE" w:rsidRDefault="00B61EFC" w:rsidP="000F4757">
            <w:pPr>
              <w:spacing w:before="120"/>
              <w:rPr>
                <w:rFonts w:ascii="Cambria" w:hAnsi="Cambria"/>
              </w:rPr>
            </w:pPr>
            <w:r w:rsidRPr="003429DE">
              <w:rPr>
                <w:rFonts w:ascii="Cambria" w:hAnsi="Cambria"/>
              </w:rPr>
              <w:t xml:space="preserve">Regulatory elements in the construct </w:t>
            </w:r>
            <w:r w:rsidRPr="003429DE">
              <w:rPr>
                <w:rFonts w:ascii="Cambria" w:hAnsi="Cambria"/>
                <w:i/>
              </w:rPr>
              <w:t>(e.g., promoters)</w:t>
            </w:r>
          </w:p>
        </w:tc>
        <w:tc>
          <w:tcPr>
            <w:tcW w:w="3394" w:type="dxa"/>
            <w:gridSpan w:val="2"/>
            <w:tcBorders>
              <w:top w:val="single" w:sz="4" w:space="0" w:color="auto"/>
              <w:left w:val="single" w:sz="4" w:space="0" w:color="auto"/>
              <w:bottom w:val="single" w:sz="4" w:space="0" w:color="auto"/>
              <w:right w:val="single" w:sz="4" w:space="0" w:color="auto"/>
            </w:tcBorders>
          </w:tcPr>
          <w:p w14:paraId="094F728E"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711FF57F"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08CECA7C" w14:textId="77777777" w:rsidR="00B61EFC" w:rsidRPr="003429DE" w:rsidRDefault="00B61EFC" w:rsidP="000F4757">
            <w:pPr>
              <w:spacing w:before="120"/>
              <w:rPr>
                <w:rFonts w:ascii="Cambria" w:hAnsi="Cambria"/>
              </w:rPr>
            </w:pPr>
          </w:p>
        </w:tc>
        <w:tc>
          <w:tcPr>
            <w:tcW w:w="5606" w:type="dxa"/>
            <w:gridSpan w:val="5"/>
            <w:tcBorders>
              <w:top w:val="single" w:sz="4" w:space="0" w:color="auto"/>
              <w:left w:val="single" w:sz="4" w:space="0" w:color="auto"/>
              <w:bottom w:val="single" w:sz="4" w:space="0" w:color="auto"/>
              <w:right w:val="single" w:sz="4" w:space="0" w:color="auto"/>
            </w:tcBorders>
          </w:tcPr>
          <w:p w14:paraId="003AAD13" w14:textId="77777777" w:rsidR="00B61EFC" w:rsidRPr="003429DE" w:rsidRDefault="00B61EFC" w:rsidP="000F4757">
            <w:pPr>
              <w:spacing w:before="120"/>
              <w:rPr>
                <w:rFonts w:ascii="Cambria" w:eastAsia="Times New Roman" w:hAnsi="Cambria" w:cs="Times New Roman"/>
                <w:i/>
              </w:rPr>
            </w:pPr>
            <w:r w:rsidRPr="003429DE">
              <w:rPr>
                <w:rFonts w:ascii="Cambria" w:hAnsi="Cambria"/>
              </w:rPr>
              <w:t>Will this be a drug resistance gene?</w:t>
            </w:r>
          </w:p>
          <w:p w14:paraId="660E63F4" w14:textId="77777777" w:rsidR="00B61EFC" w:rsidRPr="003429DE" w:rsidRDefault="00B61EFC" w:rsidP="000F4757">
            <w:pPr>
              <w:spacing w:before="120"/>
              <w:rPr>
                <w:rFonts w:ascii="Cambria" w:hAnsi="Cambria"/>
              </w:rPr>
            </w:pPr>
            <w:r w:rsidRPr="003429DE">
              <w:rPr>
                <w:rFonts w:ascii="Cambria" w:eastAsia="Times New Roman" w:hAnsi="Cambria" w:cs="Times New Roman"/>
                <w:i/>
              </w:rPr>
              <w:t>Select “No” if only using drug resistance as a selection marker</w:t>
            </w:r>
          </w:p>
        </w:tc>
        <w:tc>
          <w:tcPr>
            <w:tcW w:w="3394" w:type="dxa"/>
            <w:gridSpan w:val="2"/>
            <w:tcBorders>
              <w:top w:val="single" w:sz="4" w:space="0" w:color="auto"/>
              <w:left w:val="single" w:sz="4" w:space="0" w:color="auto"/>
              <w:bottom w:val="single" w:sz="4" w:space="0" w:color="auto"/>
              <w:right w:val="single" w:sz="4" w:space="0" w:color="auto"/>
            </w:tcBorders>
          </w:tcPr>
          <w:p w14:paraId="511D6E5E"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   </w:t>
            </w:r>
          </w:p>
        </w:tc>
      </w:tr>
      <w:tr w:rsidR="00B61EFC" w:rsidRPr="003429DE" w14:paraId="115F4C65"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219F1CF" w14:textId="77777777" w:rsidR="00B61EFC" w:rsidRPr="003429DE" w:rsidRDefault="00B61EFC" w:rsidP="000F4757">
            <w:pPr>
              <w:spacing w:before="120"/>
              <w:rPr>
                <w:rFonts w:ascii="Cambria" w:hAnsi="Cambria"/>
              </w:rPr>
            </w:pPr>
          </w:p>
        </w:tc>
        <w:tc>
          <w:tcPr>
            <w:tcW w:w="5606" w:type="dxa"/>
            <w:gridSpan w:val="5"/>
            <w:tcBorders>
              <w:top w:val="single" w:sz="4" w:space="0" w:color="auto"/>
              <w:left w:val="single" w:sz="4" w:space="0" w:color="auto"/>
              <w:bottom w:val="single" w:sz="4" w:space="0" w:color="auto"/>
              <w:right w:val="single" w:sz="4" w:space="0" w:color="auto"/>
            </w:tcBorders>
          </w:tcPr>
          <w:p w14:paraId="685E88F5" w14:textId="77777777" w:rsidR="00B61EFC" w:rsidRPr="003429DE" w:rsidRDefault="00B61EFC" w:rsidP="000F4757">
            <w:pPr>
              <w:spacing w:before="120"/>
              <w:rPr>
                <w:rFonts w:ascii="Cambria" w:hAnsi="Cambria"/>
              </w:rPr>
            </w:pPr>
            <w:r w:rsidRPr="003429DE">
              <w:rPr>
                <w:rFonts w:ascii="Cambria" w:hAnsi="Cambria"/>
              </w:rPr>
              <w:t>Will the gene product potentially elicit an adverse immune response?</w:t>
            </w:r>
          </w:p>
        </w:tc>
        <w:tc>
          <w:tcPr>
            <w:tcW w:w="3394" w:type="dxa"/>
            <w:gridSpan w:val="2"/>
            <w:tcBorders>
              <w:top w:val="single" w:sz="4" w:space="0" w:color="auto"/>
              <w:left w:val="single" w:sz="4" w:space="0" w:color="auto"/>
              <w:bottom w:val="single" w:sz="4" w:space="0" w:color="auto"/>
              <w:right w:val="single" w:sz="4" w:space="0" w:color="auto"/>
            </w:tcBorders>
          </w:tcPr>
          <w:p w14:paraId="0DB91B77"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w:t>
            </w:r>
          </w:p>
        </w:tc>
      </w:tr>
      <w:tr w:rsidR="00B61EFC" w:rsidRPr="003429DE" w14:paraId="7DBB0B8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0027FF5"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4AF3957F" w14:textId="77777777" w:rsidR="00B61EFC" w:rsidRPr="003429DE" w:rsidRDefault="00B61EFC" w:rsidP="000F4757">
            <w:pPr>
              <w:spacing w:before="120"/>
              <w:rPr>
                <w:rFonts w:ascii="Cambria" w:hAnsi="Cambria"/>
                <w:b/>
              </w:rPr>
            </w:pPr>
          </w:p>
        </w:tc>
      </w:tr>
      <w:tr w:rsidR="00B61EFC" w:rsidRPr="003429DE" w14:paraId="0931519A"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0BB5B3C1" w14:textId="5A3EF5C0" w:rsidR="00B61EFC" w:rsidRPr="003429DE" w:rsidRDefault="00BD1E77" w:rsidP="000F4757">
            <w:pPr>
              <w:spacing w:before="120"/>
              <w:rPr>
                <w:rFonts w:ascii="Cambria" w:hAnsi="Cambria"/>
              </w:rPr>
            </w:pPr>
            <w:r w:rsidRPr="003429DE">
              <w:rPr>
                <w:rFonts w:ascii="Cambria" w:hAnsi="Cambria"/>
              </w:rPr>
              <w:t>8a)</w:t>
            </w:r>
          </w:p>
        </w:tc>
        <w:tc>
          <w:tcPr>
            <w:tcW w:w="9000" w:type="dxa"/>
            <w:gridSpan w:val="7"/>
            <w:tcBorders>
              <w:top w:val="single" w:sz="4" w:space="0" w:color="auto"/>
              <w:left w:val="single" w:sz="4" w:space="0" w:color="auto"/>
              <w:bottom w:val="single" w:sz="4" w:space="0" w:color="auto"/>
              <w:right w:val="single" w:sz="4" w:space="0" w:color="auto"/>
            </w:tcBorders>
          </w:tcPr>
          <w:p w14:paraId="54BD9CB3" w14:textId="77777777" w:rsidR="00B61EFC" w:rsidRPr="003429DE" w:rsidRDefault="00B61EFC" w:rsidP="000F4757">
            <w:pPr>
              <w:spacing w:before="120"/>
              <w:rPr>
                <w:rFonts w:ascii="Cambria" w:hAnsi="Cambria"/>
              </w:rPr>
            </w:pPr>
            <w:r w:rsidRPr="003429DE">
              <w:rPr>
                <w:rFonts w:ascii="Cambria" w:hAnsi="Cambria"/>
                <w:b/>
              </w:rPr>
              <w:t>Description of vector delivery system:</w:t>
            </w:r>
            <w:r w:rsidRPr="003429DE">
              <w:rPr>
                <w:rFonts w:ascii="Cambria" w:hAnsi="Cambria"/>
              </w:rPr>
              <w:t xml:space="preserve">   </w:t>
            </w:r>
          </w:p>
        </w:tc>
      </w:tr>
      <w:tr w:rsidR="00B61EFC" w:rsidRPr="003429DE" w14:paraId="7372E8C0"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44143ADD" w14:textId="1899AAED"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572319C8" w14:textId="77777777" w:rsidR="00B61EFC" w:rsidRPr="003429DE" w:rsidRDefault="00B61EFC" w:rsidP="000F4757">
            <w:pPr>
              <w:spacing w:before="120"/>
              <w:rPr>
                <w:rFonts w:ascii="Cambria" w:hAnsi="Cambria"/>
              </w:rPr>
            </w:pPr>
            <w:r w:rsidRPr="003429DE">
              <w:rPr>
                <w:rFonts w:ascii="Cambria" w:hAnsi="Cambria"/>
              </w:rPr>
              <w:t>Will a viral vector be used?</w:t>
            </w:r>
          </w:p>
          <w:p w14:paraId="78A10444" w14:textId="7003D9A7" w:rsidR="00B61EFC" w:rsidRPr="003429DE" w:rsidRDefault="00B61EFC" w:rsidP="00C33B02">
            <w:pPr>
              <w:spacing w:before="120"/>
              <w:rPr>
                <w:rFonts w:ascii="Cambria" w:hAnsi="Cambria"/>
              </w:rPr>
            </w:pPr>
            <w:r w:rsidRPr="003429DE">
              <w:rPr>
                <w:rFonts w:ascii="Cambria" w:hAnsi="Cambria"/>
              </w:rPr>
              <w:t xml:space="preserve">If </w:t>
            </w:r>
            <w:r w:rsidRPr="003429DE">
              <w:rPr>
                <w:rFonts w:ascii="Cambria" w:hAnsi="Cambria"/>
                <w:i/>
              </w:rPr>
              <w:t>“No”</w:t>
            </w:r>
            <w:r w:rsidRPr="003429DE">
              <w:rPr>
                <w:rFonts w:ascii="Cambria" w:hAnsi="Cambria"/>
              </w:rPr>
              <w:t xml:space="preserve">, proceed to </w:t>
            </w:r>
            <w:r w:rsidR="00C33B02" w:rsidRPr="003429DE">
              <w:rPr>
                <w:rFonts w:ascii="Cambria" w:hAnsi="Cambria"/>
              </w:rPr>
              <w:t>8b</w:t>
            </w:r>
            <w:r w:rsidRPr="003429DE">
              <w:rPr>
                <w:rFonts w:ascii="Cambria" w:hAnsi="Cambria"/>
              </w:rPr>
              <w:t>.</w:t>
            </w:r>
          </w:p>
        </w:tc>
        <w:tc>
          <w:tcPr>
            <w:tcW w:w="6030" w:type="dxa"/>
            <w:gridSpan w:val="4"/>
            <w:tcBorders>
              <w:top w:val="single" w:sz="4" w:space="0" w:color="auto"/>
              <w:left w:val="single" w:sz="4" w:space="0" w:color="auto"/>
              <w:bottom w:val="single" w:sz="4" w:space="0" w:color="auto"/>
              <w:right w:val="single" w:sz="4" w:space="0" w:color="auto"/>
            </w:tcBorders>
          </w:tcPr>
          <w:p w14:paraId="542D9326"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w:t>
            </w:r>
            <w:r w:rsidRPr="003429DE" w:rsidDel="00832A1A">
              <w:rPr>
                <w:rFonts w:ascii="Cambria" w:eastAsia="Times New Roman" w:hAnsi="Cambria" w:cs="Times New Roman"/>
              </w:rPr>
              <w:t xml:space="preserve"> </w:t>
            </w:r>
          </w:p>
        </w:tc>
      </w:tr>
      <w:tr w:rsidR="00B61EFC" w:rsidRPr="003429DE" w14:paraId="318A917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A5806B0"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3E054802" w14:textId="6EFD8FB9" w:rsidR="00B61EFC" w:rsidRPr="003429DE" w:rsidRDefault="00B61EFC" w:rsidP="000F4757">
            <w:pPr>
              <w:spacing w:before="120"/>
              <w:rPr>
                <w:rFonts w:ascii="Cambria" w:hAnsi="Cambria"/>
              </w:rPr>
            </w:pPr>
            <w:r w:rsidRPr="003429DE">
              <w:rPr>
                <w:rFonts w:ascii="Cambria" w:hAnsi="Cambria"/>
              </w:rPr>
              <w:t xml:space="preserve">Type of Virus </w:t>
            </w:r>
            <w:r w:rsidRPr="003429DE">
              <w:rPr>
                <w:rFonts w:ascii="Cambria" w:hAnsi="Cambria"/>
                <w:i/>
              </w:rPr>
              <w:t>(e.g., AAV, adenovirus , lentivirus, herpes</w:t>
            </w:r>
            <w:r w:rsidR="00BD1E77" w:rsidRPr="003429DE">
              <w:rPr>
                <w:rFonts w:ascii="Cambria" w:hAnsi="Cambria"/>
                <w:i/>
              </w:rPr>
              <w:t xml:space="preserve"> </w:t>
            </w:r>
            <w:r w:rsidRPr="003429DE">
              <w:rPr>
                <w:rFonts w:ascii="Cambria" w:hAnsi="Cambria"/>
                <w:i/>
              </w:rPr>
              <w:t xml:space="preserve">virus)   </w:t>
            </w:r>
          </w:p>
        </w:tc>
        <w:tc>
          <w:tcPr>
            <w:tcW w:w="6030" w:type="dxa"/>
            <w:gridSpan w:val="4"/>
            <w:tcBorders>
              <w:top w:val="single" w:sz="4" w:space="0" w:color="auto"/>
              <w:left w:val="single" w:sz="4" w:space="0" w:color="auto"/>
              <w:bottom w:val="single" w:sz="4" w:space="0" w:color="auto"/>
              <w:right w:val="single" w:sz="4" w:space="0" w:color="auto"/>
            </w:tcBorders>
          </w:tcPr>
          <w:p w14:paraId="6BA845CC"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45FCE978"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BFBE497"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797D4493" w14:textId="77777777" w:rsidR="00B61EFC" w:rsidRPr="003429DE" w:rsidRDefault="00B61EFC" w:rsidP="000F4757">
            <w:pPr>
              <w:autoSpaceDE w:val="0"/>
              <w:autoSpaceDN w:val="0"/>
              <w:adjustRightInd w:val="0"/>
              <w:rPr>
                <w:rFonts w:ascii="Cambria" w:hAnsi="Cambria"/>
              </w:rPr>
            </w:pPr>
            <w:r w:rsidRPr="003429DE">
              <w:rPr>
                <w:rFonts w:ascii="Cambria" w:hAnsi="Cambria"/>
              </w:rPr>
              <w:t xml:space="preserve">Modifications to the virus </w:t>
            </w:r>
            <w:r w:rsidRPr="003429DE">
              <w:rPr>
                <w:rFonts w:ascii="Cambria" w:hAnsi="Cambria"/>
                <w:i/>
              </w:rPr>
              <w:t>(e.g., deletions to attenuate or self-inactivate, encapsulation in any synthetic complex, number of plasmids used to generate virus, changes to tropisms)</w:t>
            </w:r>
          </w:p>
        </w:tc>
        <w:tc>
          <w:tcPr>
            <w:tcW w:w="6030" w:type="dxa"/>
            <w:gridSpan w:val="4"/>
            <w:tcBorders>
              <w:top w:val="single" w:sz="4" w:space="0" w:color="auto"/>
              <w:left w:val="single" w:sz="4" w:space="0" w:color="auto"/>
              <w:bottom w:val="single" w:sz="4" w:space="0" w:color="auto"/>
              <w:right w:val="single" w:sz="4" w:space="0" w:color="auto"/>
            </w:tcBorders>
          </w:tcPr>
          <w:p w14:paraId="55BCC5CB" w14:textId="77777777" w:rsidR="00B61EFC" w:rsidRPr="003429DE" w:rsidRDefault="00936009"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3229DA26"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2956994"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5D074A34" w14:textId="77777777" w:rsidR="00B61EFC" w:rsidRPr="003429DE" w:rsidRDefault="00B61EFC" w:rsidP="000F4757">
            <w:pPr>
              <w:autoSpaceDE w:val="0"/>
              <w:autoSpaceDN w:val="0"/>
              <w:adjustRightInd w:val="0"/>
              <w:rPr>
                <w:rFonts w:ascii="Cambria" w:hAnsi="Cambria"/>
              </w:rPr>
            </w:pPr>
            <w:r w:rsidRPr="003429DE">
              <w:rPr>
                <w:rFonts w:ascii="Cambria" w:hAnsi="Cambria"/>
              </w:rPr>
              <w:t>Was helper virus used to produce the viral vector?</w:t>
            </w:r>
          </w:p>
          <w:p w14:paraId="09000319" w14:textId="45613FAA" w:rsidR="00FA46B9" w:rsidRPr="003429DE" w:rsidRDefault="00FA46B9" w:rsidP="000F4757">
            <w:pPr>
              <w:autoSpaceDE w:val="0"/>
              <w:autoSpaceDN w:val="0"/>
              <w:adjustRightInd w:val="0"/>
              <w:rPr>
                <w:rFonts w:ascii="Cambria" w:hAnsi="Cambria"/>
              </w:rPr>
            </w:pPr>
            <w:r w:rsidRPr="003429DE">
              <w:rPr>
                <w:rFonts w:ascii="Cambria" w:hAnsi="Cambria"/>
              </w:rPr>
              <w:t xml:space="preserve">Identify the helper virus if  used </w:t>
            </w:r>
            <w:r w:rsidRPr="003429DE">
              <w:rPr>
                <w:rFonts w:ascii="Cambria" w:hAnsi="Cambria"/>
                <w:i/>
              </w:rPr>
              <w:t>(e.g., adenovirus)</w:t>
            </w:r>
          </w:p>
        </w:tc>
        <w:tc>
          <w:tcPr>
            <w:tcW w:w="6030" w:type="dxa"/>
            <w:gridSpan w:val="4"/>
            <w:tcBorders>
              <w:top w:val="single" w:sz="4" w:space="0" w:color="auto"/>
              <w:left w:val="single" w:sz="4" w:space="0" w:color="auto"/>
              <w:bottom w:val="single" w:sz="4" w:space="0" w:color="auto"/>
              <w:right w:val="single" w:sz="4" w:space="0" w:color="auto"/>
            </w:tcBorders>
          </w:tcPr>
          <w:p w14:paraId="3ED428CF"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w:t>
            </w:r>
          </w:p>
          <w:p w14:paraId="60838FA0" w14:textId="6C2E750C" w:rsidR="00FA46B9" w:rsidRPr="003429DE" w:rsidRDefault="00FA46B9"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2BF61A03"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54B73B8"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4AA34DE8" w14:textId="77777777" w:rsidR="00B61EFC" w:rsidRPr="003429DE" w:rsidRDefault="00B61EFC" w:rsidP="000F4757">
            <w:pPr>
              <w:spacing w:before="120"/>
              <w:rPr>
                <w:rFonts w:ascii="Cambria" w:hAnsi="Cambria"/>
              </w:rPr>
            </w:pPr>
            <w:r w:rsidRPr="003429DE">
              <w:rPr>
                <w:rFonts w:ascii="Cambria" w:hAnsi="Cambria"/>
              </w:rPr>
              <w:t>Was the helper virus removed from the final drug product preparation?</w:t>
            </w:r>
          </w:p>
        </w:tc>
        <w:tc>
          <w:tcPr>
            <w:tcW w:w="6030" w:type="dxa"/>
            <w:gridSpan w:val="4"/>
            <w:tcBorders>
              <w:top w:val="single" w:sz="4" w:space="0" w:color="auto"/>
              <w:left w:val="single" w:sz="4" w:space="0" w:color="auto"/>
              <w:bottom w:val="single" w:sz="4" w:space="0" w:color="auto"/>
              <w:right w:val="single" w:sz="4" w:space="0" w:color="auto"/>
            </w:tcBorders>
          </w:tcPr>
          <w:p w14:paraId="75F0A4FB" w14:textId="7DCF1885"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   </w:t>
            </w:r>
            <w:r w:rsidR="00FA46B9" w:rsidRPr="003429DE">
              <w:rPr>
                <w:rFonts w:ascii="Cambria" w:eastAsia="Times New Roman" w:hAnsi="Cambria" w:cs="Times New Roman"/>
              </w:rPr>
              <w:fldChar w:fldCharType="begin">
                <w:ffData>
                  <w:name w:val="Check4"/>
                  <w:enabled/>
                  <w:calcOnExit w:val="0"/>
                  <w:checkBox>
                    <w:sizeAuto/>
                    <w:default w:val="0"/>
                  </w:checkBox>
                </w:ffData>
              </w:fldChar>
            </w:r>
            <w:r w:rsidR="00FA46B9"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00FA46B9" w:rsidRPr="003429DE">
              <w:rPr>
                <w:rFonts w:ascii="Cambria" w:eastAsia="Times New Roman" w:hAnsi="Cambria" w:cs="Times New Roman"/>
              </w:rPr>
              <w:fldChar w:fldCharType="end"/>
            </w:r>
            <w:r w:rsidRPr="003429DE">
              <w:rPr>
                <w:rFonts w:ascii="Cambria" w:eastAsia="Times New Roman" w:hAnsi="Cambria" w:cs="Times New Roman"/>
              </w:rPr>
              <w:t xml:space="preserve">  </w:t>
            </w:r>
            <w:r w:rsidR="00FA46B9" w:rsidRPr="003429DE">
              <w:rPr>
                <w:rFonts w:ascii="Cambria" w:eastAsia="Times New Roman" w:hAnsi="Cambria" w:cs="Times New Roman"/>
              </w:rPr>
              <w:t>N/A</w:t>
            </w:r>
            <w:r w:rsidRPr="003429DE">
              <w:rPr>
                <w:rFonts w:ascii="Cambria" w:eastAsia="Times New Roman" w:hAnsi="Cambria" w:cs="Times New Roman"/>
              </w:rPr>
              <w:t xml:space="preserve">    </w:t>
            </w:r>
          </w:p>
        </w:tc>
      </w:tr>
      <w:tr w:rsidR="00B61EFC" w:rsidRPr="003429DE" w14:paraId="27574AAD"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B509D10"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7EA63C96" w14:textId="77777777" w:rsidR="00B61EFC" w:rsidRPr="003429DE" w:rsidRDefault="00B61EFC" w:rsidP="000F4757">
            <w:pPr>
              <w:spacing w:before="120"/>
              <w:rPr>
                <w:rFonts w:ascii="Cambria" w:hAnsi="Cambria"/>
              </w:rPr>
            </w:pPr>
            <w:r w:rsidRPr="003429DE">
              <w:rPr>
                <w:rFonts w:ascii="Cambria" w:hAnsi="Cambria"/>
              </w:rPr>
              <w:t xml:space="preserve">Briefly describe how the viral vector(s) was derived </w:t>
            </w:r>
            <w:r w:rsidRPr="003429DE">
              <w:rPr>
                <w:rFonts w:ascii="Cambria" w:hAnsi="Cambria"/>
                <w:i/>
              </w:rPr>
              <w:t>(i.e., the number of plasmids, types of cells used, etc.)</w:t>
            </w:r>
            <w:r w:rsidR="00936009" w:rsidRPr="003429DE">
              <w:rPr>
                <w:rFonts w:ascii="Cambria" w:hAnsi="Cambria"/>
              </w:rPr>
              <w:t xml:space="preserve">. </w:t>
            </w:r>
          </w:p>
        </w:tc>
        <w:tc>
          <w:tcPr>
            <w:tcW w:w="6030" w:type="dxa"/>
            <w:gridSpan w:val="4"/>
            <w:tcBorders>
              <w:top w:val="single" w:sz="4" w:space="0" w:color="auto"/>
              <w:left w:val="single" w:sz="4" w:space="0" w:color="auto"/>
              <w:bottom w:val="single" w:sz="4" w:space="0" w:color="auto"/>
              <w:right w:val="single" w:sz="4" w:space="0" w:color="auto"/>
            </w:tcBorders>
          </w:tcPr>
          <w:p w14:paraId="4A6F3529" w14:textId="77777777" w:rsidR="00B61EFC" w:rsidRPr="003429DE" w:rsidRDefault="00936009"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166ECF0F"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AD88E16"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40CFC785" w14:textId="4C69AD57" w:rsidR="00B61EFC" w:rsidRPr="003429DE" w:rsidRDefault="00B61EFC" w:rsidP="00FA46B9">
            <w:pPr>
              <w:spacing w:before="120"/>
              <w:rPr>
                <w:rFonts w:ascii="Cambria" w:hAnsi="Cambria"/>
              </w:rPr>
            </w:pPr>
            <w:r w:rsidRPr="003429DE">
              <w:rPr>
                <w:rFonts w:ascii="Cambria" w:hAnsi="Cambria"/>
              </w:rPr>
              <w:t>Is the virus replication competent</w:t>
            </w:r>
            <w:r w:rsidR="00824523" w:rsidRPr="003429DE">
              <w:rPr>
                <w:rFonts w:ascii="Cambria" w:hAnsi="Cambria"/>
              </w:rPr>
              <w:t xml:space="preserve"> i.e., virus is able to replicate or </w:t>
            </w:r>
            <w:r w:rsidR="00FA46B9" w:rsidRPr="003429DE">
              <w:rPr>
                <w:rFonts w:ascii="Cambria" w:hAnsi="Cambria"/>
              </w:rPr>
              <w:t>make more virus particles</w:t>
            </w:r>
            <w:r w:rsidRPr="003429DE">
              <w:rPr>
                <w:rFonts w:ascii="Cambria" w:hAnsi="Cambria"/>
              </w:rPr>
              <w:t>?</w:t>
            </w:r>
          </w:p>
        </w:tc>
        <w:tc>
          <w:tcPr>
            <w:tcW w:w="6030" w:type="dxa"/>
            <w:gridSpan w:val="4"/>
            <w:tcBorders>
              <w:top w:val="single" w:sz="4" w:space="0" w:color="auto"/>
              <w:left w:val="single" w:sz="4" w:space="0" w:color="auto"/>
              <w:bottom w:val="single" w:sz="4" w:space="0" w:color="auto"/>
              <w:right w:val="single" w:sz="4" w:space="0" w:color="auto"/>
            </w:tcBorders>
          </w:tcPr>
          <w:p w14:paraId="7E2617DF"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w:t>
            </w:r>
          </w:p>
        </w:tc>
      </w:tr>
      <w:tr w:rsidR="00B61EFC" w:rsidRPr="003429DE" w14:paraId="1E53D859"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40A2E78"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05A57808" w14:textId="77777777" w:rsidR="00B61EFC" w:rsidRPr="003429DE" w:rsidRDefault="00B61EFC" w:rsidP="000F4757">
            <w:pPr>
              <w:autoSpaceDE w:val="0"/>
              <w:autoSpaceDN w:val="0"/>
              <w:adjustRightInd w:val="0"/>
              <w:rPr>
                <w:rFonts w:ascii="Cambria" w:hAnsi="Cambria" w:cs="Arial"/>
                <w:color w:val="000000"/>
              </w:rPr>
            </w:pPr>
            <w:r w:rsidRPr="003429DE">
              <w:rPr>
                <w:rFonts w:ascii="Cambria" w:hAnsi="Cambria" w:cs="Arial"/>
                <w:color w:val="000000"/>
              </w:rPr>
              <w:t xml:space="preserve">Describe method(s) for replication-competent virus testing.  Write </w:t>
            </w:r>
            <w:r w:rsidRPr="003429DE">
              <w:rPr>
                <w:rFonts w:ascii="Cambria" w:hAnsi="Cambria" w:cs="Arial"/>
                <w:i/>
                <w:color w:val="000000"/>
              </w:rPr>
              <w:t>“None”</w:t>
            </w:r>
            <w:r w:rsidR="00936009" w:rsidRPr="003429DE">
              <w:rPr>
                <w:rFonts w:ascii="Cambria" w:hAnsi="Cambria" w:cs="Arial"/>
                <w:color w:val="000000"/>
              </w:rPr>
              <w:t xml:space="preserve"> if testing was not done.</w:t>
            </w:r>
          </w:p>
        </w:tc>
        <w:tc>
          <w:tcPr>
            <w:tcW w:w="6030" w:type="dxa"/>
            <w:gridSpan w:val="4"/>
            <w:tcBorders>
              <w:top w:val="single" w:sz="4" w:space="0" w:color="auto"/>
              <w:left w:val="single" w:sz="4" w:space="0" w:color="auto"/>
              <w:bottom w:val="single" w:sz="4" w:space="0" w:color="auto"/>
              <w:right w:val="single" w:sz="4" w:space="0" w:color="auto"/>
            </w:tcBorders>
          </w:tcPr>
          <w:p w14:paraId="37FA747E" w14:textId="77777777" w:rsidR="00B61EFC" w:rsidRPr="003429DE" w:rsidRDefault="00B61EFC" w:rsidP="000F4757">
            <w:pPr>
              <w:spacing w:before="120"/>
              <w:rPr>
                <w:rFonts w:ascii="Cambria" w:hAnsi="Cambria"/>
              </w:rPr>
            </w:pPr>
            <w:r w:rsidRPr="003429DE">
              <w:rPr>
                <w:rFonts w:ascii="Cambria" w:eastAsia="Times New Roman" w:hAnsi="Cambria" w:cs="Times New Roman"/>
              </w:rPr>
              <w:t xml:space="preserve"> </w:t>
            </w:r>
            <w:r w:rsidR="00936009" w:rsidRPr="003429DE">
              <w:rPr>
                <w:rFonts w:ascii="Cambria" w:eastAsia="Times New Roman" w:hAnsi="Cambria" w:cs="Times New Roman"/>
              </w:rPr>
              <w:fldChar w:fldCharType="begin">
                <w:ffData>
                  <w:name w:val="Text26"/>
                  <w:enabled/>
                  <w:calcOnExit w:val="0"/>
                  <w:textInput/>
                </w:ffData>
              </w:fldChar>
            </w:r>
            <w:r w:rsidR="00936009" w:rsidRPr="003429DE">
              <w:rPr>
                <w:rFonts w:ascii="Cambria" w:eastAsia="Times New Roman" w:hAnsi="Cambria" w:cs="Times New Roman"/>
              </w:rPr>
              <w:instrText xml:space="preserve"> FORMTEXT </w:instrText>
            </w:r>
            <w:r w:rsidR="00936009" w:rsidRPr="003429DE">
              <w:rPr>
                <w:rFonts w:ascii="Cambria" w:eastAsia="Times New Roman" w:hAnsi="Cambria" w:cs="Times New Roman"/>
              </w:rPr>
            </w:r>
            <w:r w:rsidR="00936009" w:rsidRPr="003429DE">
              <w:rPr>
                <w:rFonts w:ascii="Cambria" w:eastAsia="Times New Roman" w:hAnsi="Cambria" w:cs="Times New Roman"/>
              </w:rPr>
              <w:fldChar w:fldCharType="separate"/>
            </w:r>
            <w:r w:rsidR="00936009" w:rsidRPr="003429DE">
              <w:rPr>
                <w:rFonts w:ascii="Cambria" w:eastAsia="Times New Roman" w:hAnsi="Cambria" w:cs="Times New Roman"/>
                <w:noProof/>
              </w:rPr>
              <w:t> </w:t>
            </w:r>
            <w:r w:rsidR="00936009" w:rsidRPr="003429DE">
              <w:rPr>
                <w:rFonts w:ascii="Cambria" w:eastAsia="Times New Roman" w:hAnsi="Cambria" w:cs="Times New Roman"/>
                <w:noProof/>
              </w:rPr>
              <w:t> </w:t>
            </w:r>
            <w:r w:rsidR="00936009" w:rsidRPr="003429DE">
              <w:rPr>
                <w:rFonts w:ascii="Cambria" w:eastAsia="Times New Roman" w:hAnsi="Cambria" w:cs="Times New Roman"/>
                <w:noProof/>
              </w:rPr>
              <w:t> </w:t>
            </w:r>
            <w:r w:rsidR="00936009" w:rsidRPr="003429DE">
              <w:rPr>
                <w:rFonts w:ascii="Cambria" w:eastAsia="Times New Roman" w:hAnsi="Cambria" w:cs="Times New Roman"/>
                <w:noProof/>
              </w:rPr>
              <w:t> </w:t>
            </w:r>
            <w:r w:rsidR="00936009" w:rsidRPr="003429DE">
              <w:rPr>
                <w:rFonts w:ascii="Cambria" w:eastAsia="Times New Roman" w:hAnsi="Cambria" w:cs="Times New Roman"/>
                <w:noProof/>
              </w:rPr>
              <w:t> </w:t>
            </w:r>
            <w:r w:rsidR="00936009" w:rsidRPr="003429DE">
              <w:rPr>
                <w:rFonts w:ascii="Cambria" w:eastAsia="Times New Roman" w:hAnsi="Cambria" w:cs="Times New Roman"/>
              </w:rPr>
              <w:fldChar w:fldCharType="end"/>
            </w:r>
            <w:r w:rsidRPr="003429DE">
              <w:rPr>
                <w:rFonts w:ascii="Cambria" w:eastAsia="Times New Roman" w:hAnsi="Cambria" w:cs="Times New Roman"/>
              </w:rPr>
              <w:t xml:space="preserve"> </w:t>
            </w:r>
          </w:p>
        </w:tc>
      </w:tr>
      <w:tr w:rsidR="00B61EFC" w:rsidRPr="003429DE" w14:paraId="18F46E15"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19F8841"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303AE8C0" w14:textId="220AD5E8" w:rsidR="00B61EFC" w:rsidRPr="003429DE" w:rsidRDefault="00B61EFC" w:rsidP="000F4757">
            <w:pPr>
              <w:spacing w:before="120"/>
              <w:rPr>
                <w:rFonts w:ascii="Cambria" w:hAnsi="Cambria"/>
              </w:rPr>
            </w:pPr>
            <w:r w:rsidRPr="003429DE">
              <w:rPr>
                <w:rFonts w:ascii="Cambria" w:hAnsi="Cambria"/>
              </w:rPr>
              <w:t>Will the viral vector potentially elicit an adverse immune response?</w:t>
            </w:r>
            <w:r w:rsidR="004D344F">
              <w:rPr>
                <w:rFonts w:ascii="Cambria" w:hAnsi="Cambria"/>
              </w:rPr>
              <w:t xml:space="preserve">  </w:t>
            </w:r>
          </w:p>
        </w:tc>
        <w:tc>
          <w:tcPr>
            <w:tcW w:w="6030" w:type="dxa"/>
            <w:gridSpan w:val="4"/>
            <w:tcBorders>
              <w:top w:val="single" w:sz="4" w:space="0" w:color="auto"/>
              <w:left w:val="single" w:sz="4" w:space="0" w:color="auto"/>
              <w:bottom w:val="single" w:sz="4" w:space="0" w:color="auto"/>
              <w:right w:val="single" w:sz="4" w:space="0" w:color="auto"/>
            </w:tcBorders>
          </w:tcPr>
          <w:p w14:paraId="5EFFDDFF"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w:t>
            </w:r>
          </w:p>
        </w:tc>
      </w:tr>
      <w:tr w:rsidR="00C16659" w:rsidRPr="003429DE" w14:paraId="5F7CA4FD"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698195B" w14:textId="77777777" w:rsidR="00C16659" w:rsidRPr="003429DE" w:rsidRDefault="00C16659"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24118C0E" w14:textId="1402BA23" w:rsidR="00C16659" w:rsidRPr="003429DE" w:rsidRDefault="00C16659" w:rsidP="000F4757">
            <w:pPr>
              <w:spacing w:before="120"/>
              <w:rPr>
                <w:rFonts w:ascii="Cambria" w:hAnsi="Cambria"/>
              </w:rPr>
            </w:pPr>
            <w:r w:rsidRPr="00C16659">
              <w:rPr>
                <w:rFonts w:ascii="Cambria" w:hAnsi="Cambria"/>
              </w:rPr>
              <w:t>If gene product elicits an immune response, briefly describe how this will be mitigated,</w:t>
            </w:r>
          </w:p>
        </w:tc>
        <w:tc>
          <w:tcPr>
            <w:tcW w:w="6030" w:type="dxa"/>
            <w:gridSpan w:val="4"/>
            <w:tcBorders>
              <w:top w:val="single" w:sz="4" w:space="0" w:color="auto"/>
              <w:left w:val="single" w:sz="4" w:space="0" w:color="auto"/>
              <w:bottom w:val="single" w:sz="4" w:space="0" w:color="auto"/>
              <w:right w:val="single" w:sz="4" w:space="0" w:color="auto"/>
            </w:tcBorders>
          </w:tcPr>
          <w:p w14:paraId="5036C050" w14:textId="3206529F" w:rsidR="00C16659" w:rsidRPr="003429DE" w:rsidRDefault="00C16659"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4AD8CBD9"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42FEB6D"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6D679F98" w14:textId="77777777" w:rsidR="00B61EFC" w:rsidRPr="003429DE" w:rsidRDefault="00B61EFC" w:rsidP="000F4757">
            <w:pPr>
              <w:autoSpaceDE w:val="0"/>
              <w:autoSpaceDN w:val="0"/>
              <w:adjustRightInd w:val="0"/>
              <w:rPr>
                <w:rFonts w:ascii="Cambria" w:hAnsi="Cambria"/>
              </w:rPr>
            </w:pPr>
            <w:r w:rsidRPr="003429DE">
              <w:rPr>
                <w:rFonts w:ascii="Cambria" w:hAnsi="Cambria"/>
              </w:rPr>
              <w:t>Provide an assessment of potential for insertiona</w:t>
            </w:r>
            <w:r w:rsidR="00936009" w:rsidRPr="003429DE">
              <w:rPr>
                <w:rFonts w:ascii="Cambria" w:hAnsi="Cambria"/>
              </w:rPr>
              <w:t xml:space="preserve">l mutagenesis of viral vector. </w:t>
            </w:r>
          </w:p>
        </w:tc>
        <w:tc>
          <w:tcPr>
            <w:tcW w:w="6030" w:type="dxa"/>
            <w:gridSpan w:val="4"/>
            <w:tcBorders>
              <w:top w:val="single" w:sz="4" w:space="0" w:color="auto"/>
              <w:left w:val="single" w:sz="4" w:space="0" w:color="auto"/>
              <w:bottom w:val="single" w:sz="4" w:space="0" w:color="auto"/>
              <w:right w:val="single" w:sz="4" w:space="0" w:color="auto"/>
            </w:tcBorders>
          </w:tcPr>
          <w:p w14:paraId="3B6272BF" w14:textId="77777777" w:rsidR="00B61EFC" w:rsidRPr="003429DE" w:rsidRDefault="00936009"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5F0E8BD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A112217"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7E55B986" w14:textId="107F9064" w:rsidR="00B61EFC" w:rsidRPr="003429DE" w:rsidRDefault="00B73321" w:rsidP="00B73321">
            <w:pPr>
              <w:spacing w:before="120"/>
              <w:rPr>
                <w:rFonts w:ascii="Cambria" w:hAnsi="Cambria"/>
              </w:rPr>
            </w:pPr>
            <w:r w:rsidRPr="003429DE">
              <w:rPr>
                <w:rFonts w:ascii="Cambria" w:hAnsi="Cambria" w:cs="Arial"/>
                <w:color w:val="000000"/>
              </w:rPr>
              <w:t xml:space="preserve">Intended </w:t>
            </w:r>
            <w:r w:rsidRPr="003429DE">
              <w:rPr>
                <w:rFonts w:ascii="Cambria" w:hAnsi="Cambria" w:cs="Arial"/>
                <w:i/>
                <w:iCs/>
                <w:color w:val="000000"/>
              </w:rPr>
              <w:t xml:space="preserve">ex vivo </w:t>
            </w:r>
            <w:r w:rsidRPr="003429DE">
              <w:rPr>
                <w:rFonts w:ascii="Cambria" w:hAnsi="Cambria" w:cs="Arial"/>
                <w:color w:val="000000"/>
              </w:rPr>
              <w:t xml:space="preserve">or </w:t>
            </w:r>
            <w:r w:rsidRPr="003429DE">
              <w:rPr>
                <w:rFonts w:ascii="Cambria" w:hAnsi="Cambria" w:cs="Arial"/>
                <w:i/>
                <w:iCs/>
                <w:color w:val="000000"/>
              </w:rPr>
              <w:t xml:space="preserve">in vivo </w:t>
            </w:r>
            <w:r w:rsidRPr="003429DE">
              <w:rPr>
                <w:rFonts w:ascii="Cambria" w:hAnsi="Cambria" w:cs="Arial"/>
                <w:color w:val="000000"/>
              </w:rPr>
              <w:t>target cells.</w:t>
            </w:r>
          </w:p>
        </w:tc>
        <w:tc>
          <w:tcPr>
            <w:tcW w:w="6030" w:type="dxa"/>
            <w:gridSpan w:val="4"/>
            <w:tcBorders>
              <w:top w:val="single" w:sz="4" w:space="0" w:color="auto"/>
              <w:left w:val="single" w:sz="4" w:space="0" w:color="auto"/>
              <w:bottom w:val="single" w:sz="4" w:space="0" w:color="auto"/>
              <w:right w:val="single" w:sz="4" w:space="0" w:color="auto"/>
            </w:tcBorders>
          </w:tcPr>
          <w:p w14:paraId="39BB3C8C" w14:textId="5F0E77F0" w:rsidR="00B61EFC" w:rsidRPr="003429DE" w:rsidRDefault="00FA46B9" w:rsidP="000F4757">
            <w:pPr>
              <w:spacing w:before="120"/>
              <w:rPr>
                <w:rFonts w:ascii="Cambria" w:hAnsi="Cambria"/>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73321" w:rsidRPr="003429DE" w14:paraId="745B226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EA1CF13" w14:textId="77777777" w:rsidR="00B73321" w:rsidRPr="003429DE" w:rsidRDefault="00B73321"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0091E78B" w14:textId="70280514" w:rsidR="00B73321" w:rsidRPr="003429DE" w:rsidRDefault="00B73321" w:rsidP="000F4757">
            <w:pPr>
              <w:spacing w:before="120"/>
              <w:rPr>
                <w:rFonts w:ascii="Cambria" w:hAnsi="Cambria"/>
              </w:rPr>
            </w:pPr>
            <w:r w:rsidRPr="003429DE">
              <w:rPr>
                <w:rFonts w:ascii="Cambria" w:hAnsi="Cambria"/>
              </w:rPr>
              <w:t>Is a viral vector map included in a separate attachment?</w:t>
            </w:r>
          </w:p>
        </w:tc>
        <w:tc>
          <w:tcPr>
            <w:tcW w:w="6030" w:type="dxa"/>
            <w:gridSpan w:val="4"/>
            <w:tcBorders>
              <w:top w:val="single" w:sz="4" w:space="0" w:color="auto"/>
              <w:left w:val="single" w:sz="4" w:space="0" w:color="auto"/>
              <w:bottom w:val="single" w:sz="4" w:space="0" w:color="auto"/>
              <w:right w:val="single" w:sz="4" w:space="0" w:color="auto"/>
            </w:tcBorders>
          </w:tcPr>
          <w:p w14:paraId="786C7897" w14:textId="32B702F2" w:rsidR="00B73321" w:rsidRPr="003429DE" w:rsidRDefault="00B73321"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00F04FA9" w:rsidRPr="003429DE">
              <w:rPr>
                <w:rFonts w:ascii="Cambria" w:eastAsia="Times New Roman" w:hAnsi="Cambria" w:cs="Times New Roman"/>
              </w:rPr>
              <w:fldChar w:fldCharType="begin">
                <w:ffData>
                  <w:name w:val="Check4"/>
                  <w:enabled w:val="0"/>
                  <w:calcOnExit w:val="0"/>
                  <w:checkBox>
                    <w:sizeAuto/>
                    <w:default w:val="0"/>
                  </w:checkBox>
                </w:ffData>
              </w:fldChar>
            </w:r>
            <w:r w:rsidR="00F04FA9" w:rsidRPr="003429DE">
              <w:rPr>
                <w:rFonts w:ascii="Cambria" w:eastAsia="Times New Roman" w:hAnsi="Cambria" w:cs="Times New Roman"/>
              </w:rPr>
              <w:instrText xml:space="preserve"> </w:instrText>
            </w:r>
            <w:bookmarkStart w:id="1" w:name="Check4"/>
            <w:r w:rsidR="00F04FA9" w:rsidRPr="003429DE">
              <w:rPr>
                <w:rFonts w:ascii="Cambria" w:eastAsia="Times New Roman" w:hAnsi="Cambria" w:cs="Times New Roman"/>
              </w:rPr>
              <w:instrText xml:space="preserve">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00F04FA9" w:rsidRPr="003429DE">
              <w:rPr>
                <w:rFonts w:ascii="Cambria" w:eastAsia="Times New Roman" w:hAnsi="Cambria" w:cs="Times New Roman"/>
              </w:rPr>
              <w:fldChar w:fldCharType="end"/>
            </w:r>
            <w:bookmarkEnd w:id="1"/>
            <w:r w:rsidRPr="003429DE">
              <w:rPr>
                <w:rFonts w:ascii="Cambria" w:eastAsia="Times New Roman" w:hAnsi="Cambria" w:cs="Times New Roman"/>
              </w:rPr>
              <w:t xml:space="preserve">  No</w:t>
            </w:r>
          </w:p>
        </w:tc>
      </w:tr>
      <w:tr w:rsidR="00B61EFC" w:rsidRPr="003429DE" w14:paraId="2323A54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4C18A8A7"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690AE2CF" w14:textId="77777777" w:rsidR="00B61EFC" w:rsidRPr="003429DE" w:rsidRDefault="00B61EFC" w:rsidP="000F4757">
            <w:pPr>
              <w:spacing w:before="120"/>
              <w:rPr>
                <w:rFonts w:ascii="Cambria" w:eastAsia="Times New Roman" w:hAnsi="Cambria" w:cs="Times New Roman"/>
              </w:rPr>
            </w:pPr>
          </w:p>
        </w:tc>
        <w:tc>
          <w:tcPr>
            <w:tcW w:w="6030" w:type="dxa"/>
            <w:gridSpan w:val="4"/>
            <w:tcBorders>
              <w:top w:val="single" w:sz="4" w:space="0" w:color="auto"/>
              <w:left w:val="single" w:sz="4" w:space="0" w:color="auto"/>
              <w:bottom w:val="single" w:sz="4" w:space="0" w:color="auto"/>
              <w:right w:val="single" w:sz="4" w:space="0" w:color="auto"/>
            </w:tcBorders>
          </w:tcPr>
          <w:p w14:paraId="61AC1EBA" w14:textId="77777777" w:rsidR="00B61EFC" w:rsidRPr="003429DE" w:rsidRDefault="00B61EFC" w:rsidP="000F4757">
            <w:pPr>
              <w:spacing w:before="120"/>
              <w:rPr>
                <w:rFonts w:ascii="Cambria" w:eastAsia="Times New Roman" w:hAnsi="Cambria" w:cs="Times New Roman"/>
              </w:rPr>
            </w:pPr>
          </w:p>
        </w:tc>
      </w:tr>
      <w:tr w:rsidR="00B61EFC" w:rsidRPr="003429DE" w14:paraId="242E513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98786BB" w14:textId="4D173774" w:rsidR="00B61EFC" w:rsidRPr="003429DE" w:rsidRDefault="00C33B02" w:rsidP="00C33B02">
            <w:pPr>
              <w:spacing w:before="120"/>
              <w:rPr>
                <w:rFonts w:ascii="Cambria" w:hAnsi="Cambria"/>
              </w:rPr>
            </w:pPr>
            <w:r w:rsidRPr="003429DE">
              <w:rPr>
                <w:rFonts w:ascii="Cambria" w:hAnsi="Cambria"/>
              </w:rPr>
              <w:t>8b</w:t>
            </w:r>
            <w:r w:rsidR="00B61EFC" w:rsidRPr="003429DE">
              <w:rPr>
                <w:rFonts w:ascii="Cambria" w:hAnsi="Cambria"/>
              </w:rPr>
              <w:t>)</w:t>
            </w:r>
          </w:p>
        </w:tc>
        <w:tc>
          <w:tcPr>
            <w:tcW w:w="2970" w:type="dxa"/>
            <w:gridSpan w:val="3"/>
            <w:tcBorders>
              <w:top w:val="single" w:sz="4" w:space="0" w:color="auto"/>
              <w:left w:val="single" w:sz="4" w:space="0" w:color="auto"/>
              <w:bottom w:val="single" w:sz="4" w:space="0" w:color="auto"/>
              <w:right w:val="single" w:sz="4" w:space="0" w:color="auto"/>
            </w:tcBorders>
          </w:tcPr>
          <w:p w14:paraId="4F487EC9" w14:textId="77777777" w:rsidR="00B61EFC" w:rsidRPr="003429DE" w:rsidRDefault="00B61EFC" w:rsidP="000F4757">
            <w:pPr>
              <w:spacing w:before="120"/>
              <w:rPr>
                <w:rFonts w:ascii="Cambria" w:hAnsi="Cambria"/>
              </w:rPr>
            </w:pPr>
            <w:r w:rsidRPr="003429DE">
              <w:rPr>
                <w:rFonts w:ascii="Cambria" w:eastAsia="Times New Roman" w:hAnsi="Cambria" w:cs="Times New Roman"/>
              </w:rPr>
              <w:t xml:space="preserve">Will other delivery system(s) be used </w:t>
            </w:r>
            <w:r w:rsidRPr="003429DE">
              <w:rPr>
                <w:rFonts w:ascii="Cambria" w:eastAsia="Times New Roman" w:hAnsi="Cambria" w:cs="Times New Roman"/>
                <w:i/>
              </w:rPr>
              <w:t>(e.g., plasmid, bacteria)</w:t>
            </w:r>
            <w:r w:rsidRPr="003429DE">
              <w:rPr>
                <w:rFonts w:ascii="Cambria" w:eastAsia="Times New Roman" w:hAnsi="Cambria" w:cs="Times New Roman"/>
              </w:rPr>
              <w:t>?</w:t>
            </w:r>
          </w:p>
        </w:tc>
        <w:tc>
          <w:tcPr>
            <w:tcW w:w="6030" w:type="dxa"/>
            <w:gridSpan w:val="4"/>
            <w:tcBorders>
              <w:top w:val="single" w:sz="4" w:space="0" w:color="auto"/>
              <w:left w:val="single" w:sz="4" w:space="0" w:color="auto"/>
              <w:bottom w:val="single" w:sz="4" w:space="0" w:color="auto"/>
              <w:right w:val="single" w:sz="4" w:space="0" w:color="auto"/>
            </w:tcBorders>
          </w:tcPr>
          <w:p w14:paraId="2B34D078"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w:t>
            </w:r>
          </w:p>
        </w:tc>
      </w:tr>
      <w:tr w:rsidR="00B61EFC" w:rsidRPr="003429DE" w14:paraId="24C1A1B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FEE07EB"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09B2758D"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t>Ident</w:t>
            </w:r>
            <w:r w:rsidR="00936009" w:rsidRPr="003429DE">
              <w:rPr>
                <w:rFonts w:ascii="Cambria" w:eastAsia="Times New Roman" w:hAnsi="Cambria" w:cs="Times New Roman"/>
              </w:rPr>
              <w:t xml:space="preserve">ify the other delivery system. </w:t>
            </w:r>
          </w:p>
        </w:tc>
        <w:tc>
          <w:tcPr>
            <w:tcW w:w="6030" w:type="dxa"/>
            <w:gridSpan w:val="4"/>
            <w:tcBorders>
              <w:top w:val="single" w:sz="4" w:space="0" w:color="auto"/>
              <w:left w:val="single" w:sz="4" w:space="0" w:color="auto"/>
              <w:bottom w:val="single" w:sz="4" w:space="0" w:color="auto"/>
              <w:right w:val="single" w:sz="4" w:space="0" w:color="auto"/>
            </w:tcBorders>
          </w:tcPr>
          <w:p w14:paraId="1E545806" w14:textId="77777777" w:rsidR="00B61EFC" w:rsidRPr="003429DE" w:rsidRDefault="00936009"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576AD9D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364D007"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3D8D7662"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t xml:space="preserve">Describe the biosafety features of the other delivery system </w:t>
            </w:r>
            <w:r w:rsidRPr="003429DE">
              <w:rPr>
                <w:rFonts w:ascii="Cambria" w:eastAsia="Times New Roman" w:hAnsi="Cambria" w:cs="Times New Roman"/>
                <w:i/>
              </w:rPr>
              <w:t>(e.g., non-infectious)</w:t>
            </w:r>
            <w:r w:rsidR="00936009" w:rsidRPr="003429DE">
              <w:rPr>
                <w:rFonts w:ascii="Cambria" w:eastAsia="Times New Roman" w:hAnsi="Cambria" w:cs="Times New Roman"/>
              </w:rPr>
              <w:t xml:space="preserve">. </w:t>
            </w:r>
          </w:p>
        </w:tc>
        <w:tc>
          <w:tcPr>
            <w:tcW w:w="6030" w:type="dxa"/>
            <w:gridSpan w:val="4"/>
            <w:tcBorders>
              <w:top w:val="single" w:sz="4" w:space="0" w:color="auto"/>
              <w:left w:val="single" w:sz="4" w:space="0" w:color="auto"/>
              <w:bottom w:val="single" w:sz="4" w:space="0" w:color="auto"/>
              <w:right w:val="single" w:sz="4" w:space="0" w:color="auto"/>
            </w:tcBorders>
          </w:tcPr>
          <w:p w14:paraId="77035F45" w14:textId="77777777" w:rsidR="00B61EFC" w:rsidRPr="003429DE" w:rsidRDefault="00936009"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3B098818" w14:textId="77777777" w:rsidTr="000F4757">
        <w:tc>
          <w:tcPr>
            <w:tcW w:w="558" w:type="dxa"/>
            <w:gridSpan w:val="2"/>
            <w:tcBorders>
              <w:top w:val="single" w:sz="4" w:space="0" w:color="auto"/>
              <w:left w:val="single" w:sz="4" w:space="0" w:color="auto"/>
              <w:bottom w:val="single" w:sz="4" w:space="0" w:color="auto"/>
              <w:right w:val="single" w:sz="4" w:space="0" w:color="auto"/>
            </w:tcBorders>
          </w:tcPr>
          <w:p w14:paraId="39331B97"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78B64293" w14:textId="77777777" w:rsidR="00B61EFC" w:rsidRPr="003429DE" w:rsidRDefault="00B61EFC" w:rsidP="000F4757">
            <w:pPr>
              <w:spacing w:before="120"/>
              <w:rPr>
                <w:rFonts w:ascii="Cambria" w:hAnsi="Cambria"/>
                <w:b/>
              </w:rPr>
            </w:pPr>
          </w:p>
        </w:tc>
        <w:tc>
          <w:tcPr>
            <w:tcW w:w="7375" w:type="dxa"/>
            <w:gridSpan w:val="2"/>
          </w:tcPr>
          <w:p w14:paraId="0324EFA0" w14:textId="77777777" w:rsidR="00B61EFC" w:rsidRPr="003429DE" w:rsidRDefault="00B61EFC" w:rsidP="000F4757">
            <w:pPr>
              <w:rPr>
                <w:rFonts w:ascii="Cambria" w:hAnsi="Cambria"/>
              </w:rPr>
            </w:pPr>
          </w:p>
        </w:tc>
      </w:tr>
      <w:tr w:rsidR="00B61EFC" w:rsidRPr="003429DE" w14:paraId="4B595FC2" w14:textId="77777777" w:rsidTr="000F4757">
        <w:tc>
          <w:tcPr>
            <w:tcW w:w="558" w:type="dxa"/>
            <w:gridSpan w:val="2"/>
            <w:tcBorders>
              <w:top w:val="single" w:sz="4" w:space="0" w:color="auto"/>
              <w:left w:val="single" w:sz="4" w:space="0" w:color="auto"/>
              <w:bottom w:val="single" w:sz="4" w:space="0" w:color="auto"/>
              <w:right w:val="single" w:sz="4" w:space="0" w:color="auto"/>
            </w:tcBorders>
          </w:tcPr>
          <w:p w14:paraId="77B6D8AF" w14:textId="24693C82" w:rsidR="00B61EFC" w:rsidRPr="003429DE" w:rsidRDefault="00C33B02" w:rsidP="000F4757">
            <w:pPr>
              <w:spacing w:before="120"/>
              <w:rPr>
                <w:rFonts w:ascii="Cambria" w:hAnsi="Cambria"/>
              </w:rPr>
            </w:pPr>
            <w:r w:rsidRPr="003429DE">
              <w:rPr>
                <w:rFonts w:ascii="Cambria" w:hAnsi="Cambria"/>
              </w:rPr>
              <w:t>9</w:t>
            </w:r>
            <w:r w:rsidR="00B61EFC" w:rsidRPr="003429DE">
              <w:rPr>
                <w:rFonts w:ascii="Cambria" w:hAnsi="Cambria"/>
              </w:rPr>
              <w:t xml:space="preserve">) </w:t>
            </w:r>
          </w:p>
        </w:tc>
        <w:tc>
          <w:tcPr>
            <w:tcW w:w="9000" w:type="dxa"/>
            <w:gridSpan w:val="7"/>
            <w:tcBorders>
              <w:top w:val="single" w:sz="4" w:space="0" w:color="auto"/>
              <w:left w:val="single" w:sz="4" w:space="0" w:color="auto"/>
              <w:bottom w:val="single" w:sz="4" w:space="0" w:color="auto"/>
              <w:right w:val="single" w:sz="4" w:space="0" w:color="auto"/>
            </w:tcBorders>
          </w:tcPr>
          <w:p w14:paraId="3CA3ABDC" w14:textId="5E38E3F7" w:rsidR="00B61EFC" w:rsidRPr="003429DE" w:rsidRDefault="00B61EFC" w:rsidP="000F4757">
            <w:pPr>
              <w:spacing w:before="120"/>
              <w:rPr>
                <w:rFonts w:ascii="Cambria" w:hAnsi="Cambria"/>
              </w:rPr>
            </w:pPr>
            <w:r w:rsidRPr="003429DE">
              <w:rPr>
                <w:rFonts w:ascii="Cambria" w:hAnsi="Cambria"/>
                <w:b/>
              </w:rPr>
              <w:t>Descripti</w:t>
            </w:r>
            <w:r w:rsidR="006034B1" w:rsidRPr="003429DE">
              <w:rPr>
                <w:rFonts w:ascii="Cambria" w:hAnsi="Cambria"/>
                <w:b/>
              </w:rPr>
              <w:t>on of study biological agent/</w:t>
            </w:r>
            <w:r w:rsidRPr="003429DE">
              <w:rPr>
                <w:rFonts w:ascii="Cambria" w:hAnsi="Cambria"/>
                <w:b/>
              </w:rPr>
              <w:t xml:space="preserve">drug:  </w:t>
            </w:r>
          </w:p>
        </w:tc>
        <w:tc>
          <w:tcPr>
            <w:tcW w:w="7375" w:type="dxa"/>
            <w:gridSpan w:val="2"/>
          </w:tcPr>
          <w:p w14:paraId="6E04DB2E" w14:textId="77777777" w:rsidR="00B61EFC" w:rsidRPr="003429DE" w:rsidRDefault="00B61EFC" w:rsidP="000F4757">
            <w:pPr>
              <w:rPr>
                <w:rFonts w:ascii="Cambria" w:hAnsi="Cambria"/>
              </w:rPr>
            </w:pPr>
          </w:p>
        </w:tc>
      </w:tr>
      <w:tr w:rsidR="00B61EFC" w:rsidRPr="003429DE" w14:paraId="224E165D" w14:textId="77777777" w:rsidTr="000F4757">
        <w:trPr>
          <w:gridAfter w:val="1"/>
          <w:wAfter w:w="5479" w:type="dxa"/>
          <w:trHeight w:val="503"/>
        </w:trPr>
        <w:tc>
          <w:tcPr>
            <w:tcW w:w="558" w:type="dxa"/>
            <w:gridSpan w:val="2"/>
            <w:tcBorders>
              <w:top w:val="single" w:sz="4" w:space="0" w:color="auto"/>
              <w:left w:val="single" w:sz="4" w:space="0" w:color="auto"/>
              <w:bottom w:val="single" w:sz="4" w:space="0" w:color="auto"/>
              <w:right w:val="single" w:sz="4" w:space="0" w:color="auto"/>
            </w:tcBorders>
          </w:tcPr>
          <w:p w14:paraId="3EBB6C9E"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3742CCC1" w14:textId="26C6231B" w:rsidR="00B61EFC" w:rsidRPr="003429DE" w:rsidRDefault="006034B1" w:rsidP="000F4757">
            <w:pPr>
              <w:spacing w:before="120"/>
              <w:rPr>
                <w:rFonts w:ascii="Cambria" w:hAnsi="Cambria"/>
                <w:b/>
              </w:rPr>
            </w:pPr>
            <w:r w:rsidRPr="003429DE">
              <w:rPr>
                <w:rFonts w:ascii="Cambria" w:eastAsia="Times New Roman" w:hAnsi="Cambria" w:cs="Times New Roman"/>
              </w:rPr>
              <w:t>Name of agent/</w:t>
            </w:r>
            <w:r w:rsidR="00B61EFC" w:rsidRPr="003429DE">
              <w:rPr>
                <w:rFonts w:ascii="Cambria" w:eastAsia="Times New Roman" w:hAnsi="Cambria" w:cs="Times New Roman"/>
              </w:rPr>
              <w:t>drug (both long and, if applicable, short name).</w:t>
            </w:r>
          </w:p>
        </w:tc>
        <w:tc>
          <w:tcPr>
            <w:tcW w:w="6030" w:type="dxa"/>
            <w:gridSpan w:val="4"/>
            <w:tcBorders>
              <w:top w:val="single" w:sz="4" w:space="0" w:color="auto"/>
              <w:left w:val="single" w:sz="4" w:space="0" w:color="auto"/>
              <w:bottom w:val="single" w:sz="4" w:space="0" w:color="auto"/>
              <w:right w:val="single" w:sz="4" w:space="0" w:color="auto"/>
            </w:tcBorders>
          </w:tcPr>
          <w:p w14:paraId="18B5DC69"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c>
          <w:tcPr>
            <w:tcW w:w="1896" w:type="dxa"/>
          </w:tcPr>
          <w:p w14:paraId="13D568E3" w14:textId="77777777" w:rsidR="00B61EFC" w:rsidRPr="003429DE" w:rsidRDefault="00B61EFC" w:rsidP="000F4757">
            <w:pPr>
              <w:spacing w:before="120"/>
              <w:rPr>
                <w:rFonts w:ascii="Cambria" w:eastAsia="Times New Roman" w:hAnsi="Cambria" w:cs="Times New Roman"/>
              </w:rPr>
            </w:pPr>
          </w:p>
          <w:p w14:paraId="7D257D8A" w14:textId="77777777" w:rsidR="00B61EFC" w:rsidRPr="003429DE" w:rsidRDefault="00B61EFC" w:rsidP="000F4757">
            <w:pPr>
              <w:rPr>
                <w:rFonts w:ascii="Cambria" w:hAnsi="Cambria"/>
              </w:rPr>
            </w:pPr>
          </w:p>
        </w:tc>
      </w:tr>
      <w:tr w:rsidR="00B61EFC" w:rsidRPr="003429DE" w14:paraId="63A6A68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8BCB1BF"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69FBBC8F" w14:textId="77777777" w:rsidR="00B61EFC" w:rsidRPr="003429DE" w:rsidRDefault="00B61EFC" w:rsidP="000F4757">
            <w:pPr>
              <w:spacing w:before="120"/>
              <w:rPr>
                <w:rFonts w:ascii="Cambria" w:hAnsi="Cambria"/>
              </w:rPr>
            </w:pPr>
            <w:r w:rsidRPr="003429DE">
              <w:rPr>
                <w:rFonts w:ascii="Cambria" w:hAnsi="Cambria" w:cs="Arial"/>
                <w:color w:val="000000"/>
              </w:rPr>
              <w:t xml:space="preserve">Other material(s) used in preparation of study agent/drug (aside from vector and nucleic acids) that will be administered to the human research subject </w:t>
            </w:r>
            <w:r w:rsidRPr="003429DE">
              <w:rPr>
                <w:rFonts w:ascii="Cambria" w:hAnsi="Cambria" w:cs="Arial"/>
                <w:i/>
                <w:color w:val="000000"/>
              </w:rPr>
              <w:t>(e.g., helper virus, carrier particles)</w:t>
            </w:r>
            <w:r w:rsidRPr="003429DE">
              <w:rPr>
                <w:rFonts w:ascii="Cambria" w:hAnsi="Cambria" w:cs="Arial"/>
                <w:color w:val="000000"/>
              </w:rPr>
              <w:t>.</w:t>
            </w:r>
          </w:p>
        </w:tc>
        <w:tc>
          <w:tcPr>
            <w:tcW w:w="6030" w:type="dxa"/>
            <w:gridSpan w:val="4"/>
            <w:tcBorders>
              <w:top w:val="single" w:sz="4" w:space="0" w:color="auto"/>
              <w:left w:val="single" w:sz="4" w:space="0" w:color="auto"/>
              <w:bottom w:val="single" w:sz="4" w:space="0" w:color="auto"/>
              <w:right w:val="single" w:sz="4" w:space="0" w:color="auto"/>
            </w:tcBorders>
          </w:tcPr>
          <w:p w14:paraId="797DA16C"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4525B00F"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0B4F0094"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70D5F372" w14:textId="77777777" w:rsidR="00B61EFC" w:rsidRPr="003429DE" w:rsidRDefault="00B61EFC" w:rsidP="000F4757">
            <w:pPr>
              <w:spacing w:before="120"/>
              <w:rPr>
                <w:rFonts w:ascii="Cambria" w:hAnsi="Cambria"/>
              </w:rPr>
            </w:pPr>
            <w:r w:rsidRPr="003429DE">
              <w:rPr>
                <w:rFonts w:ascii="Cambria" w:hAnsi="Cambria"/>
              </w:rPr>
              <w:t xml:space="preserve">Source of study agent/drug </w:t>
            </w:r>
            <w:r w:rsidRPr="003429DE">
              <w:rPr>
                <w:rFonts w:ascii="Cambria" w:hAnsi="Cambria"/>
                <w:i/>
              </w:rPr>
              <w:t>(e.g., Sponsor name, name of commercial vendor, PI’s lab, collaborator’s name)</w:t>
            </w:r>
          </w:p>
        </w:tc>
        <w:tc>
          <w:tcPr>
            <w:tcW w:w="6030" w:type="dxa"/>
            <w:gridSpan w:val="4"/>
            <w:tcBorders>
              <w:top w:val="single" w:sz="4" w:space="0" w:color="auto"/>
              <w:left w:val="single" w:sz="4" w:space="0" w:color="auto"/>
              <w:bottom w:val="single" w:sz="4" w:space="0" w:color="auto"/>
              <w:right w:val="single" w:sz="4" w:space="0" w:color="auto"/>
            </w:tcBorders>
          </w:tcPr>
          <w:p w14:paraId="5AE959C5"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4041A43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1E012F4" w14:textId="77777777" w:rsidR="00B61EFC" w:rsidRPr="003429DE" w:rsidRDefault="00B61EFC" w:rsidP="000F4757">
            <w:pPr>
              <w:spacing w:before="120"/>
              <w:rPr>
                <w:rFonts w:ascii="Cambria" w:hAnsi="Cambria"/>
              </w:rPr>
            </w:pPr>
          </w:p>
        </w:tc>
        <w:tc>
          <w:tcPr>
            <w:tcW w:w="2970" w:type="dxa"/>
            <w:gridSpan w:val="3"/>
            <w:tcBorders>
              <w:top w:val="single" w:sz="4" w:space="0" w:color="auto"/>
              <w:left w:val="single" w:sz="4" w:space="0" w:color="auto"/>
              <w:bottom w:val="single" w:sz="4" w:space="0" w:color="auto"/>
              <w:right w:val="single" w:sz="4" w:space="0" w:color="auto"/>
            </w:tcBorders>
          </w:tcPr>
          <w:p w14:paraId="1C43FCE0" w14:textId="1BC731FB" w:rsidR="00B61EFC" w:rsidRPr="003429DE" w:rsidRDefault="00B61EFC" w:rsidP="006034B1">
            <w:pPr>
              <w:spacing w:before="120"/>
              <w:rPr>
                <w:rFonts w:ascii="Cambria" w:hAnsi="Cambria" w:cs="Arial"/>
                <w:color w:val="000000"/>
              </w:rPr>
            </w:pPr>
            <w:r w:rsidRPr="003429DE">
              <w:rPr>
                <w:rFonts w:ascii="Cambria" w:hAnsi="Cambria"/>
              </w:rPr>
              <w:t>Delivery method to human participants</w:t>
            </w:r>
            <w:r w:rsidR="006034B1" w:rsidRPr="003429DE">
              <w:rPr>
                <w:rFonts w:ascii="Cambria" w:hAnsi="Cambria"/>
              </w:rPr>
              <w:t>: route (e.g., intravenous), concentration, frequency</w:t>
            </w:r>
            <w:r w:rsidRPr="003429DE">
              <w:rPr>
                <w:rFonts w:ascii="Cambria" w:hAnsi="Cambria"/>
              </w:rPr>
              <w:t xml:space="preserve"> </w:t>
            </w:r>
          </w:p>
        </w:tc>
        <w:tc>
          <w:tcPr>
            <w:tcW w:w="6030" w:type="dxa"/>
            <w:gridSpan w:val="4"/>
            <w:tcBorders>
              <w:top w:val="single" w:sz="4" w:space="0" w:color="auto"/>
              <w:left w:val="single" w:sz="4" w:space="0" w:color="auto"/>
              <w:bottom w:val="single" w:sz="4" w:space="0" w:color="auto"/>
              <w:right w:val="single" w:sz="4" w:space="0" w:color="auto"/>
            </w:tcBorders>
          </w:tcPr>
          <w:p w14:paraId="7748D5DE"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5FE2D9C8" w14:textId="77777777" w:rsidTr="000F4757">
        <w:trPr>
          <w:gridAfter w:val="2"/>
          <w:wAfter w:w="7375" w:type="dxa"/>
        </w:trPr>
        <w:tc>
          <w:tcPr>
            <w:tcW w:w="9558" w:type="dxa"/>
            <w:gridSpan w:val="9"/>
            <w:tcBorders>
              <w:top w:val="single" w:sz="4" w:space="0" w:color="auto"/>
              <w:left w:val="single" w:sz="4" w:space="0" w:color="auto"/>
              <w:bottom w:val="single" w:sz="4" w:space="0" w:color="auto"/>
              <w:right w:val="single" w:sz="4" w:space="0" w:color="auto"/>
            </w:tcBorders>
          </w:tcPr>
          <w:p w14:paraId="71F1AF66" w14:textId="77777777" w:rsidR="00B61EFC" w:rsidRPr="003429DE" w:rsidRDefault="00B61EFC" w:rsidP="000F4757">
            <w:pPr>
              <w:spacing w:before="120"/>
              <w:rPr>
                <w:rFonts w:ascii="Cambria" w:hAnsi="Cambria"/>
                <w:b/>
              </w:rPr>
            </w:pPr>
          </w:p>
        </w:tc>
      </w:tr>
      <w:tr w:rsidR="00B61EFC" w:rsidRPr="003429DE" w14:paraId="03CB95FC"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CC9C612" w14:textId="5101948A" w:rsidR="00B61EFC" w:rsidRPr="003429DE" w:rsidRDefault="006034B1" w:rsidP="000F4757">
            <w:pPr>
              <w:spacing w:before="120"/>
              <w:rPr>
                <w:rFonts w:ascii="Cambria" w:hAnsi="Cambria"/>
              </w:rPr>
            </w:pPr>
            <w:r w:rsidRPr="003429DE">
              <w:rPr>
                <w:rFonts w:ascii="Cambria" w:hAnsi="Cambria"/>
              </w:rPr>
              <w:t>10</w:t>
            </w:r>
            <w:r w:rsidR="00B61EFC" w:rsidRPr="003429DE">
              <w:rPr>
                <w:rFonts w:ascii="Cambria" w:hAnsi="Cambria"/>
              </w:rPr>
              <w:t xml:space="preserve">) </w:t>
            </w:r>
          </w:p>
        </w:tc>
        <w:tc>
          <w:tcPr>
            <w:tcW w:w="9000" w:type="dxa"/>
            <w:gridSpan w:val="7"/>
            <w:tcBorders>
              <w:top w:val="single" w:sz="4" w:space="0" w:color="auto"/>
              <w:left w:val="single" w:sz="4" w:space="0" w:color="auto"/>
              <w:bottom w:val="single" w:sz="4" w:space="0" w:color="auto"/>
              <w:right w:val="single" w:sz="4" w:space="0" w:color="auto"/>
            </w:tcBorders>
          </w:tcPr>
          <w:p w14:paraId="03C0500C" w14:textId="77777777" w:rsidR="00B61EFC" w:rsidRPr="003429DE" w:rsidRDefault="00B61EFC" w:rsidP="000F4757">
            <w:pPr>
              <w:spacing w:before="120"/>
              <w:rPr>
                <w:rFonts w:ascii="Cambria" w:hAnsi="Cambria"/>
              </w:rPr>
            </w:pPr>
            <w:r w:rsidRPr="003429DE">
              <w:rPr>
                <w:rFonts w:ascii="Cambria" w:hAnsi="Cambria"/>
                <w:b/>
                <w:bCs/>
              </w:rPr>
              <w:t>Collection of Study Participant Specimens</w:t>
            </w:r>
          </w:p>
        </w:tc>
      </w:tr>
      <w:tr w:rsidR="00B61EFC" w:rsidRPr="003429DE" w14:paraId="35A8D2D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4458BCF"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6B1164EE" w14:textId="77777777" w:rsidR="00B61EFC" w:rsidRPr="003429DE" w:rsidRDefault="00B61EFC" w:rsidP="000F4757">
            <w:pPr>
              <w:spacing w:before="120"/>
              <w:rPr>
                <w:rFonts w:ascii="Cambria" w:eastAsia="Times New Roman" w:hAnsi="Cambria" w:cs="Times New Roman"/>
              </w:rPr>
            </w:pPr>
            <w:r w:rsidRPr="003429DE">
              <w:rPr>
                <w:rFonts w:ascii="Cambria" w:hAnsi="Cambria"/>
                <w:bCs/>
                <w:noProof/>
              </w:rPr>
              <mc:AlternateContent>
                <mc:Choice Requires="wps">
                  <w:drawing>
                    <wp:anchor distT="0" distB="0" distL="114300" distR="114300" simplePos="0" relativeHeight="251665408" behindDoc="0" locked="0" layoutInCell="1" allowOverlap="1" wp14:anchorId="2D37FC51" wp14:editId="57D771F6">
                      <wp:simplePos x="0" y="0"/>
                      <wp:positionH relativeFrom="column">
                        <wp:posOffset>4123690</wp:posOffset>
                      </wp:positionH>
                      <wp:positionV relativeFrom="paragraph">
                        <wp:posOffset>5080</wp:posOffset>
                      </wp:positionV>
                      <wp:extent cx="0" cy="4953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8D998A" id="Straight Connecto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7pt,.4pt" to="324.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" strokecolor="black [3200]" strokeweight=".5pt">
                      <v:stroke joinstyle="miter"/>
                    </v:line>
                  </w:pict>
                </mc:Fallback>
              </mc:AlternateContent>
            </w:r>
            <w:r w:rsidRPr="003429DE">
              <w:rPr>
                <w:rFonts w:ascii="Cambria" w:hAnsi="Cambria"/>
                <w:bCs/>
              </w:rPr>
              <w:t xml:space="preserve">Will specimens be collected from human participants? </w:t>
            </w:r>
            <w:r w:rsidRPr="003429DE">
              <w:rPr>
                <w:rFonts w:ascii="Cambria" w:hAnsi="Cambria"/>
                <w:b/>
                <w:bCs/>
              </w:rPr>
              <w:t xml:space="preserve">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No</w:t>
            </w:r>
          </w:p>
          <w:p w14:paraId="1559EB69" w14:textId="704E3496" w:rsidR="00B61EFC" w:rsidRPr="003429DE" w:rsidRDefault="00B61EFC" w:rsidP="002B52C0">
            <w:pPr>
              <w:spacing w:before="120"/>
              <w:rPr>
                <w:rFonts w:ascii="Cambria" w:hAnsi="Cambria"/>
                <w:b/>
                <w:bCs/>
              </w:rPr>
            </w:pPr>
            <w:r w:rsidRPr="003429DE">
              <w:rPr>
                <w:rFonts w:ascii="Cambria" w:eastAsia="Times New Roman" w:hAnsi="Cambria" w:cs="Times New Roman"/>
              </w:rPr>
              <w:t>If “</w:t>
            </w:r>
            <w:r w:rsidRPr="003429DE">
              <w:rPr>
                <w:rFonts w:ascii="Cambria" w:eastAsia="Times New Roman" w:hAnsi="Cambria" w:cs="Times New Roman"/>
                <w:i/>
              </w:rPr>
              <w:t>No”</w:t>
            </w:r>
            <w:r w:rsidRPr="003429DE">
              <w:rPr>
                <w:rFonts w:ascii="Cambria" w:eastAsia="Times New Roman" w:hAnsi="Cambria" w:cs="Times New Roman"/>
              </w:rPr>
              <w:t xml:space="preserve">, proceed to section </w:t>
            </w:r>
            <w:r w:rsidR="002B52C0" w:rsidRPr="003429DE">
              <w:rPr>
                <w:rFonts w:ascii="Cambria" w:eastAsia="Times New Roman" w:hAnsi="Cambria" w:cs="Times New Roman"/>
              </w:rPr>
              <w:t>11</w:t>
            </w:r>
            <w:r w:rsidRPr="003429DE">
              <w:rPr>
                <w:rFonts w:ascii="Cambria" w:eastAsia="Times New Roman" w:hAnsi="Cambria" w:cs="Times New Roman"/>
              </w:rPr>
              <w:t>.</w:t>
            </w:r>
          </w:p>
        </w:tc>
      </w:tr>
      <w:tr w:rsidR="00B61EFC" w:rsidRPr="003429DE" w14:paraId="58D6142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8AC7431"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7AF25496" w14:textId="77777777" w:rsidR="00B61EFC" w:rsidRPr="003429DE" w:rsidRDefault="00B61EFC" w:rsidP="000F4757">
            <w:pPr>
              <w:spacing w:before="120"/>
              <w:rPr>
                <w:rFonts w:ascii="Cambria" w:hAnsi="Cambria"/>
              </w:rPr>
            </w:pPr>
            <w:r w:rsidRPr="003429DE">
              <w:rPr>
                <w:rFonts w:ascii="Cambria" w:hAnsi="Cambria"/>
              </w:rPr>
              <w:t xml:space="preserve">What specimens will be collected from study participants who received the biological agent or drug </w:t>
            </w:r>
            <w:r w:rsidRPr="003429DE">
              <w:rPr>
                <w:rFonts w:ascii="Cambria" w:hAnsi="Cambria"/>
                <w:i/>
              </w:rPr>
              <w:t>(e.g., blood, urine, tissue samples)</w:t>
            </w:r>
            <w:r w:rsidRPr="003429DE">
              <w:rPr>
                <w:rFonts w:ascii="Cambria" w:hAnsi="Cambria"/>
              </w:rPr>
              <w:t xml:space="preserve">? </w:t>
            </w:r>
          </w:p>
          <w:p w14:paraId="3DA40810" w14:textId="77777777" w:rsidR="00B61EFC" w:rsidRPr="003429DE" w:rsidRDefault="00B61EFC" w:rsidP="000F4757">
            <w:pPr>
              <w:spacing w:before="120"/>
              <w:rPr>
                <w:rFonts w:ascii="Cambria" w:hAnsi="Cambria"/>
                <w:b/>
                <w:bCs/>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56083D" w:rsidRPr="003429DE" w14:paraId="40A3D0B2"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412656D5" w14:textId="77777777" w:rsidR="0056083D" w:rsidRPr="003429DE" w:rsidRDefault="0056083D"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76DE13A0" w14:textId="238A8C49" w:rsidR="0056083D" w:rsidRPr="003429DE" w:rsidRDefault="0056083D" w:rsidP="001B1F2C">
            <w:pPr>
              <w:tabs>
                <w:tab w:val="left" w:pos="7670"/>
              </w:tabs>
              <w:spacing w:before="120"/>
              <w:rPr>
                <w:rFonts w:ascii="Cambria" w:hAnsi="Cambria"/>
              </w:rPr>
            </w:pPr>
            <w:r w:rsidRPr="003429DE">
              <w:rPr>
                <w:rFonts w:ascii="Cambria" w:hAnsi="Cambria"/>
                <w:bCs/>
                <w:noProof/>
              </w:rPr>
              <mc:AlternateContent>
                <mc:Choice Requires="wps">
                  <w:drawing>
                    <wp:anchor distT="0" distB="0" distL="114300" distR="114300" simplePos="0" relativeHeight="251667456" behindDoc="0" locked="0" layoutInCell="1" allowOverlap="1" wp14:anchorId="01BAE72A" wp14:editId="47288BAF">
                      <wp:simplePos x="0" y="0"/>
                      <wp:positionH relativeFrom="column">
                        <wp:posOffset>4123690</wp:posOffset>
                      </wp:positionH>
                      <wp:positionV relativeFrom="paragraph">
                        <wp:posOffset>5080</wp:posOffset>
                      </wp:positionV>
                      <wp:extent cx="6350" cy="530225"/>
                      <wp:effectExtent l="0" t="0" r="31750" b="22225"/>
                      <wp:wrapNone/>
                      <wp:docPr id="4" name="Straight Connector 4"/>
                      <wp:cNvGraphicFramePr/>
                      <a:graphic xmlns:a="http://schemas.openxmlformats.org/drawingml/2006/main">
                        <a:graphicData uri="http://schemas.microsoft.com/office/word/2010/wordprocessingShape">
                          <wps:wsp>
                            <wps:cNvCnPr/>
                            <wps:spPr>
                              <a:xfrm>
                                <a:off x="0" y="0"/>
                                <a:ext cx="6350" cy="530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394AC"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4pt" to="325.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" strokecolor="black [3200]" strokeweight=".5pt">
                      <v:stroke joinstyle="miter"/>
                    </v:line>
                  </w:pict>
                </mc:Fallback>
              </mc:AlternateContent>
            </w:r>
            <w:r w:rsidRPr="0056083D">
              <w:rPr>
                <w:rFonts w:ascii="Cambria" w:hAnsi="Cambria"/>
              </w:rPr>
              <w:t>Confirm that body fluids and tis</w:t>
            </w:r>
            <w:r>
              <w:rPr>
                <w:rFonts w:ascii="Cambria" w:hAnsi="Cambria"/>
              </w:rPr>
              <w:t xml:space="preserve">sues obtained from participants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sidRPr="003429DE">
              <w:rPr>
                <w:rFonts w:ascii="Cambria" w:eastAsia="Times New Roman" w:hAnsi="Cambria" w:cs="Times New Roman"/>
              </w:rPr>
              <w:t xml:space="preserve"> Yes   </w:t>
            </w: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r>
              <w:rPr>
                <w:rFonts w:ascii="Cambria" w:eastAsia="Times New Roman" w:hAnsi="Cambria" w:cs="Times New Roman"/>
              </w:rPr>
              <w:t xml:space="preserve">  N/A</w:t>
            </w:r>
            <w:r>
              <w:rPr>
                <w:rFonts w:ascii="Cambria" w:hAnsi="Cambria"/>
              </w:rPr>
              <w:br/>
            </w:r>
            <w:r w:rsidRPr="0056083D">
              <w:rPr>
                <w:rFonts w:ascii="Cambria" w:hAnsi="Cambria"/>
              </w:rPr>
              <w:t>in the study will be handled using Universal Precautions under</w:t>
            </w:r>
            <w:r>
              <w:rPr>
                <w:rFonts w:ascii="Cambria" w:hAnsi="Cambria"/>
              </w:rPr>
              <w:br/>
            </w:r>
            <w:r w:rsidRPr="0056083D">
              <w:rPr>
                <w:rFonts w:ascii="Cambria" w:hAnsi="Cambria"/>
              </w:rPr>
              <w:t xml:space="preserve"> Biosafety Level 2.    </w:t>
            </w:r>
          </w:p>
        </w:tc>
      </w:tr>
      <w:tr w:rsidR="00B61EFC" w:rsidRPr="003429DE" w14:paraId="0624231A"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7D0A4F7"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0A556E6D" w14:textId="77777777" w:rsidR="00B61EFC" w:rsidRPr="003429DE" w:rsidRDefault="00B61EFC" w:rsidP="000F4757">
            <w:pPr>
              <w:spacing w:before="120"/>
              <w:rPr>
                <w:rFonts w:ascii="Cambria" w:hAnsi="Cambria"/>
              </w:rPr>
            </w:pPr>
            <w:r w:rsidRPr="003429DE">
              <w:rPr>
                <w:rFonts w:ascii="Cambria" w:hAnsi="Cambria"/>
              </w:rPr>
              <w:t xml:space="preserve">Which laboratory or research facility will receive the collected specimens?  </w:t>
            </w:r>
          </w:p>
          <w:p w14:paraId="0A7A0525"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Text26"/>
                  <w:enabled/>
                  <w:calcOnExit w:val="0"/>
                  <w:textInput/>
                </w:ffData>
              </w:fldChar>
            </w:r>
            <w:r w:rsidRPr="003429DE">
              <w:rPr>
                <w:rFonts w:ascii="Cambria" w:eastAsia="Times New Roman" w:hAnsi="Cambria" w:cs="Times New Roman"/>
              </w:rPr>
              <w:instrText xml:space="preserve"> FORMTEXT </w:instrText>
            </w:r>
            <w:r w:rsidRPr="003429DE">
              <w:rPr>
                <w:rFonts w:ascii="Cambria" w:eastAsia="Times New Roman" w:hAnsi="Cambria" w:cs="Times New Roman"/>
              </w:rPr>
            </w:r>
            <w:r w:rsidRPr="003429DE">
              <w:rPr>
                <w:rFonts w:ascii="Cambria" w:eastAsia="Times New Roman" w:hAnsi="Cambria" w:cs="Times New Roman"/>
              </w:rPr>
              <w:fldChar w:fldCharType="separate"/>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noProof/>
              </w:rPr>
              <w:t> </w:t>
            </w:r>
            <w:r w:rsidRPr="003429DE">
              <w:rPr>
                <w:rFonts w:ascii="Cambria" w:eastAsia="Times New Roman" w:hAnsi="Cambria" w:cs="Times New Roman"/>
              </w:rPr>
              <w:fldChar w:fldCharType="end"/>
            </w:r>
          </w:p>
        </w:tc>
      </w:tr>
      <w:tr w:rsidR="00B61EFC" w:rsidRPr="003429DE" w14:paraId="6B6C2D9C"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3635AF0"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05A46F66"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t>If participant specimens will be shipped, provide the name and training date of the designated study personnel responsible for transport and/or shipment.</w:t>
            </w:r>
          </w:p>
          <w:p w14:paraId="1052571A" w14:textId="77777777" w:rsidR="00B61EFC" w:rsidRPr="003429DE" w:rsidRDefault="00B61EFC" w:rsidP="000F4757">
            <w:pPr>
              <w:rPr>
                <w:rFonts w:ascii="Cambria" w:eastAsia="Times New Roman" w:hAnsi="Cambria" w:cs="Times New Roman"/>
                <w:b/>
                <w:lang w:val="en"/>
              </w:rPr>
            </w:pPr>
          </w:p>
          <w:p w14:paraId="41E43904" w14:textId="77777777" w:rsidR="00B61EFC" w:rsidRPr="003429DE" w:rsidRDefault="00B61EFC" w:rsidP="000F4757">
            <w:pPr>
              <w:rPr>
                <w:rFonts w:ascii="Cambria" w:hAnsi="Cambria"/>
              </w:rPr>
            </w:pPr>
            <w:r w:rsidRPr="003429DE">
              <w:rPr>
                <w:rFonts w:ascii="Cambria" w:eastAsia="Times New Roman" w:hAnsi="Cambria" w:cs="Times New Roman"/>
                <w:b/>
                <w:lang w:val="en"/>
              </w:rPr>
              <w:t xml:space="preserve">Study Personnel: </w:t>
            </w:r>
            <w:r w:rsidRPr="003429DE">
              <w:rPr>
                <w:rFonts w:ascii="Cambria" w:eastAsia="Times New Roman" w:hAnsi="Cambria" w:cs="Times New Roman"/>
                <w:b/>
                <w:i/>
                <w:lang w:val="en"/>
              </w:rPr>
              <w:t xml:space="preserve"> </w:t>
            </w:r>
            <w:r w:rsidRPr="003429DE">
              <w:rPr>
                <w:rFonts w:ascii="Cambria" w:eastAsia="Times New Roman" w:hAnsi="Cambria" w:cs="Times New Roman"/>
                <w:lang w:val="en"/>
              </w:rPr>
              <w:fldChar w:fldCharType="begin">
                <w:ffData>
                  <w:name w:val="Text43"/>
                  <w:enabled/>
                  <w:calcOnExit w:val="0"/>
                  <w:textInput/>
                </w:ffData>
              </w:fldChar>
            </w:r>
            <w:bookmarkStart w:id="2" w:name="Text43"/>
            <w:r w:rsidRPr="003429DE">
              <w:rPr>
                <w:rFonts w:ascii="Cambria" w:eastAsia="Times New Roman" w:hAnsi="Cambria" w:cs="Times New Roman"/>
                <w:lang w:val="en"/>
              </w:rPr>
              <w:instrText xml:space="preserve"> FORMTEXT </w:instrText>
            </w:r>
            <w:r w:rsidRPr="003429DE">
              <w:rPr>
                <w:rFonts w:ascii="Cambria" w:eastAsia="Times New Roman" w:hAnsi="Cambria" w:cs="Times New Roman"/>
                <w:lang w:val="en"/>
              </w:rPr>
            </w:r>
            <w:r w:rsidRPr="003429DE">
              <w:rPr>
                <w:rFonts w:ascii="Cambria" w:eastAsia="Times New Roman" w:hAnsi="Cambria" w:cs="Times New Roman"/>
                <w:lang w:val="en"/>
              </w:rPr>
              <w:fldChar w:fldCharType="separate"/>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lang w:val="en"/>
              </w:rPr>
              <w:fldChar w:fldCharType="end"/>
            </w:r>
            <w:bookmarkEnd w:id="2"/>
            <w:r w:rsidRPr="003429DE">
              <w:rPr>
                <w:rFonts w:ascii="Cambria" w:eastAsia="Times New Roman" w:hAnsi="Cambria" w:cs="Times New Roman"/>
                <w:b/>
                <w:i/>
                <w:lang w:val="en"/>
              </w:rPr>
              <w:t xml:space="preserve">                   </w:t>
            </w:r>
            <w:r w:rsidRPr="003429DE">
              <w:rPr>
                <w:rFonts w:ascii="Cambria" w:eastAsia="Times New Roman" w:hAnsi="Cambria" w:cs="Times New Roman"/>
                <w:b/>
                <w:lang w:val="en"/>
              </w:rPr>
              <w:t>Date of Training:</w:t>
            </w:r>
            <w:r w:rsidRPr="003429DE">
              <w:rPr>
                <w:rFonts w:ascii="Cambria" w:eastAsia="Times New Roman" w:hAnsi="Cambria" w:cs="Times New Roman"/>
                <w:b/>
                <w:i/>
                <w:lang w:val="en"/>
              </w:rPr>
              <w:t xml:space="preserve">  </w:t>
            </w:r>
            <w:r w:rsidRPr="003429DE">
              <w:rPr>
                <w:rFonts w:ascii="Cambria" w:eastAsia="Times New Roman" w:hAnsi="Cambria" w:cs="Times New Roman"/>
                <w:lang w:val="en"/>
              </w:rPr>
              <w:fldChar w:fldCharType="begin">
                <w:ffData>
                  <w:name w:val="Text52"/>
                  <w:enabled/>
                  <w:calcOnExit w:val="0"/>
                  <w:textInput/>
                </w:ffData>
              </w:fldChar>
            </w:r>
            <w:bookmarkStart w:id="3" w:name="Text52"/>
            <w:r w:rsidRPr="003429DE">
              <w:rPr>
                <w:rFonts w:ascii="Cambria" w:eastAsia="Times New Roman" w:hAnsi="Cambria" w:cs="Times New Roman"/>
                <w:lang w:val="en"/>
              </w:rPr>
              <w:instrText xml:space="preserve"> FORMTEXT </w:instrText>
            </w:r>
            <w:r w:rsidRPr="003429DE">
              <w:rPr>
                <w:rFonts w:ascii="Cambria" w:eastAsia="Times New Roman" w:hAnsi="Cambria" w:cs="Times New Roman"/>
                <w:lang w:val="en"/>
              </w:rPr>
            </w:r>
            <w:r w:rsidRPr="003429DE">
              <w:rPr>
                <w:rFonts w:ascii="Cambria" w:eastAsia="Times New Roman" w:hAnsi="Cambria" w:cs="Times New Roman"/>
                <w:lang w:val="en"/>
              </w:rPr>
              <w:fldChar w:fldCharType="separate"/>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noProof/>
                <w:lang w:val="en"/>
              </w:rPr>
              <w:t> </w:t>
            </w:r>
            <w:r w:rsidRPr="003429DE">
              <w:rPr>
                <w:rFonts w:ascii="Cambria" w:eastAsia="Times New Roman" w:hAnsi="Cambria" w:cs="Times New Roman"/>
                <w:lang w:val="en"/>
              </w:rPr>
              <w:fldChar w:fldCharType="end"/>
            </w:r>
            <w:bookmarkEnd w:id="3"/>
          </w:p>
        </w:tc>
      </w:tr>
      <w:tr w:rsidR="00B61EFC" w:rsidRPr="003429DE" w14:paraId="23FBED13" w14:textId="77777777" w:rsidTr="000F4757">
        <w:trPr>
          <w:gridAfter w:val="2"/>
          <w:wAfter w:w="7375" w:type="dxa"/>
        </w:trPr>
        <w:tc>
          <w:tcPr>
            <w:tcW w:w="9558" w:type="dxa"/>
            <w:gridSpan w:val="9"/>
            <w:tcBorders>
              <w:top w:val="single" w:sz="4" w:space="0" w:color="auto"/>
              <w:left w:val="single" w:sz="4" w:space="0" w:color="auto"/>
              <w:bottom w:val="single" w:sz="4" w:space="0" w:color="auto"/>
              <w:right w:val="single" w:sz="4" w:space="0" w:color="auto"/>
            </w:tcBorders>
          </w:tcPr>
          <w:p w14:paraId="301EADBD" w14:textId="77777777" w:rsidR="00B61EFC" w:rsidRPr="003429DE" w:rsidRDefault="00B61EFC" w:rsidP="000F4757">
            <w:pPr>
              <w:spacing w:before="120"/>
              <w:rPr>
                <w:rFonts w:ascii="Cambria" w:hAnsi="Cambria"/>
              </w:rPr>
            </w:pPr>
          </w:p>
        </w:tc>
      </w:tr>
      <w:tr w:rsidR="00B61EFC" w:rsidRPr="003429DE" w14:paraId="43B73500"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2C2BB56" w14:textId="72D0002E" w:rsidR="00B61EFC" w:rsidRPr="003429DE" w:rsidRDefault="006034B1" w:rsidP="000F4757">
            <w:pPr>
              <w:spacing w:before="120"/>
              <w:rPr>
                <w:rFonts w:ascii="Cambria" w:hAnsi="Cambria"/>
              </w:rPr>
            </w:pPr>
            <w:r w:rsidRPr="003429DE">
              <w:rPr>
                <w:rFonts w:ascii="Cambria" w:hAnsi="Cambria"/>
              </w:rPr>
              <w:t>11</w:t>
            </w:r>
            <w:r w:rsidR="00B61EFC" w:rsidRPr="003429DE">
              <w:rPr>
                <w:rFonts w:ascii="Cambria" w:hAnsi="Cambria"/>
              </w:rPr>
              <w:t>)</w:t>
            </w:r>
          </w:p>
        </w:tc>
        <w:tc>
          <w:tcPr>
            <w:tcW w:w="9000" w:type="dxa"/>
            <w:gridSpan w:val="7"/>
            <w:tcBorders>
              <w:top w:val="single" w:sz="4" w:space="0" w:color="auto"/>
              <w:left w:val="single" w:sz="4" w:space="0" w:color="auto"/>
              <w:bottom w:val="single" w:sz="4" w:space="0" w:color="auto"/>
              <w:right w:val="single" w:sz="4" w:space="0" w:color="auto"/>
            </w:tcBorders>
          </w:tcPr>
          <w:p w14:paraId="53998604" w14:textId="77777777" w:rsidR="00B61EFC" w:rsidRPr="003429DE" w:rsidRDefault="00B61EFC" w:rsidP="000F4757">
            <w:pPr>
              <w:spacing w:before="120"/>
              <w:rPr>
                <w:rFonts w:ascii="Cambria" w:hAnsi="Cambria"/>
                <w:b/>
              </w:rPr>
            </w:pPr>
            <w:r w:rsidRPr="003429DE">
              <w:rPr>
                <w:rFonts w:ascii="Cambria" w:hAnsi="Cambria"/>
                <w:b/>
              </w:rPr>
              <w:t>Study Location(s)</w:t>
            </w:r>
          </w:p>
        </w:tc>
      </w:tr>
      <w:tr w:rsidR="00B61EFC" w:rsidRPr="003429DE" w14:paraId="3D58EBFA"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667909E7"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4C7DD901"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t xml:space="preserve">Where is the study biological agent/drug stored and prepared for patient administration? </w:t>
            </w:r>
            <w:r w:rsidRPr="003429DE">
              <w:rPr>
                <w:rFonts w:ascii="Cambria" w:eastAsia="Times New Roman" w:hAnsi="Cambria" w:cs="Times New Roman"/>
                <w:i/>
              </w:rPr>
              <w:t>If at the Research Pharmacy, attach a Letter of Support.</w:t>
            </w:r>
          </w:p>
          <w:p w14:paraId="12FADF65" w14:textId="77777777" w:rsidR="00B61EFC" w:rsidRPr="003429DE" w:rsidRDefault="00B61EFC" w:rsidP="000F4757">
            <w:pPr>
              <w:spacing w:before="120"/>
              <w:rPr>
                <w:rFonts w:ascii="Cambria" w:hAnsi="Cambria"/>
                <w:b/>
              </w:rPr>
            </w:pPr>
            <w:r w:rsidRPr="003429DE">
              <w:rPr>
                <w:rFonts w:ascii="Cambria" w:hAnsi="Cambria"/>
                <w:lang w:val="en"/>
              </w:rPr>
              <w:lastRenderedPageBreak/>
              <w:fldChar w:fldCharType="begin">
                <w:ffData>
                  <w:name w:val="Text68"/>
                  <w:enabled/>
                  <w:calcOnExit w:val="0"/>
                  <w:textInput/>
                </w:ffData>
              </w:fldChar>
            </w:r>
            <w:r w:rsidRPr="003429DE">
              <w:rPr>
                <w:rFonts w:ascii="Cambria" w:hAnsi="Cambria"/>
                <w:lang w:val="en"/>
              </w:rPr>
              <w:instrText xml:space="preserve"> FORMTEXT </w:instrText>
            </w:r>
            <w:r w:rsidRPr="003429DE">
              <w:rPr>
                <w:rFonts w:ascii="Cambria" w:hAnsi="Cambria"/>
                <w:lang w:val="en"/>
              </w:rPr>
            </w:r>
            <w:r w:rsidRPr="003429DE">
              <w:rPr>
                <w:rFonts w:ascii="Cambria" w:hAnsi="Cambria"/>
                <w:lang w:val="en"/>
              </w:rPr>
              <w:fldChar w:fldCharType="separate"/>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rPr>
              <w:fldChar w:fldCharType="end"/>
            </w:r>
          </w:p>
        </w:tc>
      </w:tr>
      <w:tr w:rsidR="00B61EFC" w:rsidRPr="003429DE" w14:paraId="37D1116C"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76197D6"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160AA132" w14:textId="77777777" w:rsidR="00B61EFC" w:rsidRPr="003429DE" w:rsidRDefault="00B61EFC" w:rsidP="000F4757">
            <w:pPr>
              <w:spacing w:before="120"/>
              <w:rPr>
                <w:rFonts w:ascii="Cambria" w:eastAsia="Times New Roman" w:hAnsi="Cambria" w:cs="Times New Roman"/>
              </w:rPr>
            </w:pPr>
            <w:r w:rsidRPr="003429DE">
              <w:rPr>
                <w:rFonts w:ascii="Cambria" w:eastAsia="Times New Roman" w:hAnsi="Cambria" w:cs="Times New Roman"/>
              </w:rPr>
              <w:t xml:space="preserve">Where will study biological agent/drug be administered?  </w:t>
            </w:r>
            <w:r w:rsidRPr="003429DE">
              <w:rPr>
                <w:rFonts w:ascii="Cambria" w:eastAsia="Times New Roman" w:hAnsi="Cambria" w:cs="Times New Roman"/>
                <w:i/>
              </w:rPr>
              <w:t>List specific hospital room, unit, or clinic.</w:t>
            </w:r>
            <w:r w:rsidRPr="003429DE">
              <w:rPr>
                <w:rFonts w:ascii="Cambria" w:eastAsia="Times New Roman" w:hAnsi="Cambria" w:cs="Times New Roman"/>
              </w:rPr>
              <w:t xml:space="preserve"> </w:t>
            </w:r>
          </w:p>
          <w:p w14:paraId="30D6B456" w14:textId="77777777" w:rsidR="00B61EFC" w:rsidRPr="003429DE" w:rsidRDefault="00B61EFC" w:rsidP="000F4757">
            <w:pPr>
              <w:spacing w:before="120"/>
              <w:rPr>
                <w:rFonts w:ascii="Cambria" w:eastAsia="Times New Roman" w:hAnsi="Cambria" w:cs="Times New Roman"/>
              </w:rPr>
            </w:pPr>
            <w:r w:rsidRPr="003429DE">
              <w:rPr>
                <w:rFonts w:ascii="Cambria" w:hAnsi="Cambria"/>
                <w:lang w:val="en"/>
              </w:rPr>
              <w:fldChar w:fldCharType="begin">
                <w:ffData>
                  <w:name w:val="Text68"/>
                  <w:enabled/>
                  <w:calcOnExit w:val="0"/>
                  <w:textInput/>
                </w:ffData>
              </w:fldChar>
            </w:r>
            <w:r w:rsidRPr="003429DE">
              <w:rPr>
                <w:rFonts w:ascii="Cambria" w:hAnsi="Cambria"/>
                <w:lang w:val="en"/>
              </w:rPr>
              <w:instrText xml:space="preserve"> FORMTEXT </w:instrText>
            </w:r>
            <w:r w:rsidRPr="003429DE">
              <w:rPr>
                <w:rFonts w:ascii="Cambria" w:hAnsi="Cambria"/>
                <w:lang w:val="en"/>
              </w:rPr>
            </w:r>
            <w:r w:rsidRPr="003429DE">
              <w:rPr>
                <w:rFonts w:ascii="Cambria" w:hAnsi="Cambria"/>
                <w:lang w:val="en"/>
              </w:rPr>
              <w:fldChar w:fldCharType="separate"/>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rPr>
              <w:fldChar w:fldCharType="end"/>
            </w:r>
          </w:p>
        </w:tc>
      </w:tr>
      <w:tr w:rsidR="00B61EFC" w:rsidRPr="003429DE" w14:paraId="5E1CCEA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6A962F54" w14:textId="77777777" w:rsidR="00B61EFC" w:rsidRPr="003429DE" w:rsidRDefault="00B61EFC" w:rsidP="000F4757">
            <w:pPr>
              <w:spacing w:before="120"/>
              <w:rPr>
                <w:rFonts w:ascii="Cambria" w:hAnsi="Cambria"/>
              </w:rPr>
            </w:pPr>
          </w:p>
        </w:tc>
        <w:tc>
          <w:tcPr>
            <w:tcW w:w="9000" w:type="dxa"/>
            <w:gridSpan w:val="7"/>
            <w:tcBorders>
              <w:top w:val="single" w:sz="4" w:space="0" w:color="auto"/>
              <w:left w:val="single" w:sz="4" w:space="0" w:color="auto"/>
              <w:bottom w:val="single" w:sz="4" w:space="0" w:color="auto"/>
              <w:right w:val="single" w:sz="4" w:space="0" w:color="auto"/>
            </w:tcBorders>
          </w:tcPr>
          <w:p w14:paraId="1EA29437" w14:textId="77777777" w:rsidR="00B61EFC" w:rsidRPr="003429DE" w:rsidRDefault="00B61EFC" w:rsidP="000F4757">
            <w:pPr>
              <w:spacing w:before="120"/>
              <w:rPr>
                <w:rFonts w:ascii="Cambria" w:hAnsi="Cambria"/>
                <w:b/>
              </w:rPr>
            </w:pPr>
          </w:p>
        </w:tc>
      </w:tr>
      <w:tr w:rsidR="00B61EFC" w:rsidRPr="003429DE" w14:paraId="7A187303"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22FEFBA" w14:textId="18BA4BF7" w:rsidR="00B61EFC" w:rsidRPr="003429DE" w:rsidRDefault="00B61EFC" w:rsidP="006034B1">
            <w:pPr>
              <w:spacing w:before="120"/>
              <w:rPr>
                <w:rFonts w:ascii="Cambria" w:hAnsi="Cambria"/>
              </w:rPr>
            </w:pPr>
            <w:r w:rsidRPr="003429DE">
              <w:rPr>
                <w:rFonts w:ascii="Cambria" w:hAnsi="Cambria"/>
              </w:rPr>
              <w:t>1</w:t>
            </w:r>
            <w:r w:rsidR="006034B1" w:rsidRPr="003429DE">
              <w:rPr>
                <w:rFonts w:ascii="Cambria" w:hAnsi="Cambria"/>
              </w:rPr>
              <w:t>2</w:t>
            </w:r>
            <w:r w:rsidRPr="003429DE">
              <w:rPr>
                <w:rFonts w:ascii="Cambria" w:hAnsi="Cambria"/>
              </w:rPr>
              <w:t>)</w:t>
            </w:r>
          </w:p>
        </w:tc>
        <w:tc>
          <w:tcPr>
            <w:tcW w:w="9000" w:type="dxa"/>
            <w:gridSpan w:val="7"/>
            <w:tcBorders>
              <w:top w:val="single" w:sz="4" w:space="0" w:color="auto"/>
              <w:left w:val="single" w:sz="4" w:space="0" w:color="auto"/>
              <w:bottom w:val="single" w:sz="4" w:space="0" w:color="auto"/>
              <w:right w:val="single" w:sz="4" w:space="0" w:color="auto"/>
            </w:tcBorders>
          </w:tcPr>
          <w:p w14:paraId="540C6200" w14:textId="77777777" w:rsidR="00B61EFC" w:rsidRPr="003429DE" w:rsidRDefault="00B61EFC" w:rsidP="000F4757">
            <w:pPr>
              <w:spacing w:before="120"/>
              <w:rPr>
                <w:rFonts w:ascii="Cambria" w:hAnsi="Cambria"/>
                <w:b/>
              </w:rPr>
            </w:pPr>
            <w:r w:rsidRPr="003429DE">
              <w:rPr>
                <w:rFonts w:ascii="Cambria" w:hAnsi="Cambria"/>
                <w:b/>
              </w:rPr>
              <w:t>Risk Group Classification:</w:t>
            </w:r>
            <w:r w:rsidRPr="003429DE">
              <w:rPr>
                <w:rFonts w:ascii="Cambria" w:eastAsia="Times New Roman" w:hAnsi="Cambria" w:cs="Times New Roman"/>
                <w:i/>
                <w:lang w:val="en"/>
              </w:rPr>
              <w:t xml:space="preserve"> (See Appendix B of NIH Guidelines for appropriate Risk Group assignment.)</w:t>
            </w:r>
          </w:p>
        </w:tc>
      </w:tr>
      <w:tr w:rsidR="00B61EFC" w:rsidRPr="003429DE" w14:paraId="151A8748"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7013234"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23EFAEF6"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3D17E471" w14:textId="2B7DB3D7" w:rsidR="00B61EFC" w:rsidRPr="003429DE" w:rsidRDefault="00B61EFC" w:rsidP="000F4757">
            <w:pPr>
              <w:spacing w:before="120"/>
              <w:rPr>
                <w:rFonts w:ascii="Cambria" w:hAnsi="Cambria"/>
                <w:lang w:val="en"/>
              </w:rPr>
            </w:pPr>
            <w:r w:rsidRPr="003429DE">
              <w:rPr>
                <w:rFonts w:ascii="Cambria" w:hAnsi="Cambria"/>
                <w:b/>
                <w:lang w:val="en"/>
              </w:rPr>
              <w:t xml:space="preserve">Risk Group One (RG-1): </w:t>
            </w:r>
            <w:r w:rsidRPr="003429DE">
              <w:rPr>
                <w:rFonts w:ascii="Cambria" w:hAnsi="Cambria"/>
                <w:lang w:val="en"/>
              </w:rPr>
              <w:t>Biological</w:t>
            </w:r>
            <w:r w:rsidRPr="003429DE">
              <w:rPr>
                <w:rFonts w:ascii="Cambria" w:hAnsi="Cambria"/>
                <w:b/>
                <w:lang w:val="en"/>
              </w:rPr>
              <w:t xml:space="preserve"> </w:t>
            </w:r>
            <w:r w:rsidRPr="003429DE">
              <w:rPr>
                <w:rFonts w:ascii="Cambria" w:hAnsi="Cambria"/>
                <w:lang w:val="en"/>
              </w:rPr>
              <w:t xml:space="preserve">agents that are not associated with disease in healthy humans </w:t>
            </w:r>
            <w:r w:rsidRPr="003429DE">
              <w:rPr>
                <w:rFonts w:ascii="Cambria" w:hAnsi="Cambria"/>
                <w:i/>
                <w:lang w:val="en"/>
              </w:rPr>
              <w:t xml:space="preserve">(e.g., </w:t>
            </w:r>
            <w:r w:rsidRPr="003429DE">
              <w:rPr>
                <w:rFonts w:ascii="Cambria" w:hAnsi="Cambria"/>
                <w:i/>
              </w:rPr>
              <w:t>adeno- associated virus (AAV – all serotypes) and recombinant or synthetic AAV constructs, in which the transgene does not encode either a potentially tumorigenic gene product or a toxin molecule and are produced in the absence of a helper virus, etc.).</w:t>
            </w:r>
            <w:r w:rsidRPr="003429DE">
              <w:rPr>
                <w:rFonts w:ascii="Cambria" w:hAnsi="Cambria"/>
                <w:lang w:val="en"/>
              </w:rPr>
              <w:t xml:space="preserve"> </w:t>
            </w:r>
            <w:r w:rsidR="00543E44" w:rsidRPr="003429DE">
              <w:rPr>
                <w:rFonts w:ascii="Cambria" w:hAnsi="Cambria"/>
                <w:lang w:val="en"/>
              </w:rPr>
              <w:t xml:space="preserve"> For other examples, consult the </w:t>
            </w:r>
            <w:r w:rsidR="00543E44" w:rsidRPr="003429DE">
              <w:rPr>
                <w:rFonts w:ascii="Cambria" w:hAnsi="Cambria"/>
                <w:i/>
                <w:iCs/>
                <w:lang w:val="en"/>
              </w:rPr>
              <w:t>NIH Guidelines</w:t>
            </w:r>
            <w:r w:rsidR="00543E44" w:rsidRPr="003429DE">
              <w:rPr>
                <w:rFonts w:ascii="Cambria" w:hAnsi="Cambria"/>
                <w:lang w:val="en"/>
              </w:rPr>
              <w:t xml:space="preserve">, </w:t>
            </w:r>
            <w:r w:rsidR="00543E44" w:rsidRPr="003429DE">
              <w:rPr>
                <w:rFonts w:ascii="Cambria" w:hAnsi="Cambria"/>
                <w:i/>
                <w:iCs/>
              </w:rPr>
              <w:t>Appendix B-I. Risk Group 1 (RG1) Agents</w:t>
            </w:r>
            <w:r w:rsidR="00543E44" w:rsidRPr="003429DE">
              <w:rPr>
                <w:rFonts w:ascii="Cambria" w:hAnsi="Cambria"/>
                <w:b/>
                <w:bCs/>
              </w:rPr>
              <w:t>.</w:t>
            </w:r>
          </w:p>
          <w:p w14:paraId="58A38B0E" w14:textId="77777777" w:rsidR="00B61EFC" w:rsidRPr="003429DE" w:rsidRDefault="00B61EFC" w:rsidP="000F4757">
            <w:pPr>
              <w:spacing w:before="120"/>
              <w:rPr>
                <w:rFonts w:ascii="Cambria" w:hAnsi="Cambria"/>
              </w:rPr>
            </w:pPr>
            <w:r w:rsidRPr="003429DE">
              <w:rPr>
                <w:rFonts w:ascii="Cambria" w:hAnsi="Cambria"/>
                <w:lang w:val="en"/>
              </w:rPr>
              <w:t xml:space="preserve">List all RG-1 biological agents to be used:  </w:t>
            </w:r>
            <w:r w:rsidRPr="003429DE">
              <w:rPr>
                <w:rFonts w:ascii="Cambria" w:hAnsi="Cambria"/>
                <w:lang w:val="en"/>
              </w:rPr>
              <w:fldChar w:fldCharType="begin">
                <w:ffData>
                  <w:name w:val="Text68"/>
                  <w:enabled/>
                  <w:calcOnExit w:val="0"/>
                  <w:textInput/>
                </w:ffData>
              </w:fldChar>
            </w:r>
            <w:bookmarkStart w:id="4" w:name="Text68"/>
            <w:r w:rsidRPr="003429DE">
              <w:rPr>
                <w:rFonts w:ascii="Cambria" w:hAnsi="Cambria"/>
                <w:lang w:val="en"/>
              </w:rPr>
              <w:instrText xml:space="preserve"> FORMTEXT </w:instrText>
            </w:r>
            <w:r w:rsidRPr="003429DE">
              <w:rPr>
                <w:rFonts w:ascii="Cambria" w:hAnsi="Cambria"/>
                <w:lang w:val="en"/>
              </w:rPr>
            </w:r>
            <w:r w:rsidRPr="003429DE">
              <w:rPr>
                <w:rFonts w:ascii="Cambria" w:hAnsi="Cambria"/>
                <w:lang w:val="en"/>
              </w:rPr>
              <w:fldChar w:fldCharType="separate"/>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lang w:val="en"/>
              </w:rPr>
              <w:t> </w:t>
            </w:r>
            <w:r w:rsidRPr="003429DE">
              <w:rPr>
                <w:rFonts w:ascii="Cambria" w:hAnsi="Cambria"/>
              </w:rPr>
              <w:fldChar w:fldCharType="end"/>
            </w:r>
            <w:bookmarkEnd w:id="4"/>
          </w:p>
        </w:tc>
      </w:tr>
      <w:tr w:rsidR="00B61EFC" w:rsidRPr="003429DE" w14:paraId="086FF5C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5C49DEA"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52EADBCB" w14:textId="31E47BE9"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ed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16FEE705" w14:textId="5D445E65" w:rsidR="00B61EFC" w:rsidRPr="003429DE" w:rsidRDefault="00B61EFC" w:rsidP="00543E44">
            <w:pPr>
              <w:tabs>
                <w:tab w:val="left" w:pos="9022"/>
              </w:tabs>
              <w:spacing w:before="120"/>
              <w:rPr>
                <w:rFonts w:ascii="Cambria" w:eastAsia="Times New Roman" w:hAnsi="Cambria" w:cs="Times New Roman"/>
              </w:rPr>
            </w:pPr>
            <w:r w:rsidRPr="003429DE">
              <w:rPr>
                <w:rFonts w:ascii="Cambria" w:eastAsia="Times New Roman" w:hAnsi="Cambria" w:cs="Times New Roman"/>
                <w:b/>
                <w:lang w:val="en"/>
              </w:rPr>
              <w:t xml:space="preserve">Risk Group Two (RG-2): </w:t>
            </w:r>
            <w:r w:rsidRPr="003429DE">
              <w:rPr>
                <w:rFonts w:ascii="Cambria" w:eastAsia="Times New Roman" w:hAnsi="Cambria" w:cs="Times New Roman"/>
                <w:lang w:val="en"/>
              </w:rPr>
              <w:t>Biological</w:t>
            </w:r>
            <w:r w:rsidRPr="003429DE">
              <w:rPr>
                <w:rFonts w:ascii="Cambria" w:eastAsia="Times New Roman" w:hAnsi="Cambria" w:cs="Times New Roman"/>
                <w:b/>
                <w:lang w:val="en"/>
              </w:rPr>
              <w:t xml:space="preserve"> </w:t>
            </w:r>
            <w:r w:rsidRPr="003429DE">
              <w:rPr>
                <w:rFonts w:ascii="Cambria" w:eastAsia="Times New Roman" w:hAnsi="Cambria" w:cs="Times New Roman"/>
                <w:lang w:val="en"/>
              </w:rPr>
              <w:t>agents that are associated with human disease which is rarely serious and for which preventive or therapeutic interventions are often available.</w:t>
            </w:r>
            <w:r w:rsidR="00543E44" w:rsidRPr="003429DE">
              <w:rPr>
                <w:rFonts w:ascii="Cambria" w:eastAsia="Times New Roman" w:hAnsi="Cambria" w:cs="Times New Roman"/>
                <w:lang w:val="en"/>
              </w:rPr>
              <w:t xml:space="preserve">  </w:t>
            </w:r>
            <w:r w:rsidR="00543E44" w:rsidRPr="003429DE">
              <w:rPr>
                <w:rFonts w:ascii="Cambria" w:hAnsi="Cambria"/>
                <w:lang w:val="en"/>
              </w:rPr>
              <w:t xml:space="preserve"> For examples, consult the </w:t>
            </w:r>
            <w:r w:rsidR="00543E44" w:rsidRPr="003429DE">
              <w:rPr>
                <w:rFonts w:ascii="Cambria" w:hAnsi="Cambria"/>
                <w:i/>
                <w:iCs/>
                <w:lang w:val="en"/>
              </w:rPr>
              <w:t>NIH Guidelines</w:t>
            </w:r>
            <w:r w:rsidR="00543E44" w:rsidRPr="003429DE">
              <w:rPr>
                <w:rFonts w:ascii="Cambria" w:hAnsi="Cambria"/>
                <w:lang w:val="en"/>
              </w:rPr>
              <w:t xml:space="preserve">, </w:t>
            </w:r>
            <w:r w:rsidR="00543E44" w:rsidRPr="003429DE">
              <w:rPr>
                <w:rFonts w:ascii="Cambria" w:hAnsi="Cambria"/>
                <w:i/>
                <w:iCs/>
              </w:rPr>
              <w:t>Appendix B-II. Risk Group 2 (RG2) Agents.</w:t>
            </w:r>
          </w:p>
          <w:p w14:paraId="4BF17059" w14:textId="77777777" w:rsidR="00B61EFC" w:rsidRPr="003429DE" w:rsidRDefault="00B61EFC" w:rsidP="000F4757">
            <w:pPr>
              <w:tabs>
                <w:tab w:val="left" w:pos="9022"/>
              </w:tabs>
              <w:spacing w:before="120"/>
              <w:rPr>
                <w:rFonts w:ascii="Cambria" w:hAnsi="Cambria"/>
              </w:rPr>
            </w:pPr>
            <w:r w:rsidRPr="003429DE">
              <w:rPr>
                <w:rFonts w:ascii="Cambria" w:eastAsia="Times New Roman" w:hAnsi="Cambria" w:cs="Times New Roman"/>
                <w:lang w:val="en"/>
              </w:rPr>
              <w:t xml:space="preserve">List all RG-2 biological agents to be used: </w:t>
            </w:r>
            <w:r w:rsidRPr="003429DE">
              <w:rPr>
                <w:rFonts w:ascii="Cambria" w:eastAsia="Times New Roman" w:hAnsi="Cambria" w:cs="Times New Roman"/>
                <w:lang w:val="en"/>
              </w:rPr>
              <w:fldChar w:fldCharType="begin">
                <w:ffData>
                  <w:name w:val="Text73"/>
                  <w:enabled/>
                  <w:calcOnExit w:val="0"/>
                  <w:textInput/>
                </w:ffData>
              </w:fldChar>
            </w:r>
            <w:bookmarkStart w:id="5" w:name="Text73"/>
            <w:r w:rsidRPr="003429DE">
              <w:rPr>
                <w:rFonts w:ascii="Cambria" w:eastAsia="Times New Roman" w:hAnsi="Cambria" w:cs="Times New Roman"/>
                <w:lang w:val="en"/>
              </w:rPr>
              <w:instrText xml:space="preserve"> FORMTEXT </w:instrText>
            </w:r>
            <w:r w:rsidRPr="003429DE">
              <w:rPr>
                <w:rFonts w:ascii="Cambria" w:eastAsia="Times New Roman" w:hAnsi="Cambria" w:cs="Times New Roman"/>
                <w:lang w:val="en"/>
              </w:rPr>
            </w:r>
            <w:r w:rsidRPr="003429DE">
              <w:rPr>
                <w:rFonts w:ascii="Cambria" w:eastAsia="Times New Roman" w:hAnsi="Cambria" w:cs="Times New Roman"/>
                <w:lang w:val="en"/>
              </w:rPr>
              <w:fldChar w:fldCharType="separate"/>
            </w:r>
            <w:r w:rsidRPr="003429DE">
              <w:rPr>
                <w:rFonts w:ascii="Cambria" w:eastAsia="Times New Roman" w:hAnsi="Cambria" w:cs="Times New Roman"/>
                <w:lang w:val="en"/>
              </w:rPr>
              <w:t> </w:t>
            </w:r>
            <w:r w:rsidRPr="003429DE">
              <w:rPr>
                <w:rFonts w:ascii="Cambria" w:eastAsia="Times New Roman" w:hAnsi="Cambria" w:cs="Times New Roman"/>
                <w:lang w:val="en"/>
              </w:rPr>
              <w:t> </w:t>
            </w:r>
            <w:r w:rsidRPr="003429DE">
              <w:rPr>
                <w:rFonts w:ascii="Cambria" w:eastAsia="Times New Roman" w:hAnsi="Cambria" w:cs="Times New Roman"/>
                <w:lang w:val="en"/>
              </w:rPr>
              <w:t> </w:t>
            </w:r>
            <w:r w:rsidRPr="003429DE">
              <w:rPr>
                <w:rFonts w:ascii="Cambria" w:eastAsia="Times New Roman" w:hAnsi="Cambria" w:cs="Times New Roman"/>
                <w:lang w:val="en"/>
              </w:rPr>
              <w:t> </w:t>
            </w:r>
            <w:r w:rsidRPr="003429DE">
              <w:rPr>
                <w:rFonts w:ascii="Cambria" w:eastAsia="Times New Roman" w:hAnsi="Cambria" w:cs="Times New Roman"/>
                <w:lang w:val="en"/>
              </w:rPr>
              <w:t> </w:t>
            </w:r>
            <w:r w:rsidRPr="003429DE">
              <w:rPr>
                <w:rFonts w:ascii="Cambria" w:eastAsia="Times New Roman" w:hAnsi="Cambria" w:cs="Times New Roman"/>
                <w:lang w:val="en"/>
              </w:rPr>
              <w:fldChar w:fldCharType="end"/>
            </w:r>
            <w:bookmarkEnd w:id="5"/>
          </w:p>
        </w:tc>
      </w:tr>
      <w:tr w:rsidR="00B61EFC" w:rsidRPr="003429DE" w14:paraId="374E50E4" w14:textId="77777777" w:rsidTr="000F4757">
        <w:trPr>
          <w:gridAfter w:val="2"/>
          <w:wAfter w:w="7375" w:type="dxa"/>
        </w:trPr>
        <w:tc>
          <w:tcPr>
            <w:tcW w:w="9558" w:type="dxa"/>
            <w:gridSpan w:val="9"/>
            <w:tcBorders>
              <w:top w:val="single" w:sz="4" w:space="0" w:color="auto"/>
              <w:left w:val="single" w:sz="4" w:space="0" w:color="auto"/>
              <w:bottom w:val="single" w:sz="4" w:space="0" w:color="auto"/>
              <w:right w:val="single" w:sz="4" w:space="0" w:color="auto"/>
            </w:tcBorders>
          </w:tcPr>
          <w:p w14:paraId="4A33A469" w14:textId="77777777" w:rsidR="00B61EFC" w:rsidRPr="003429DE" w:rsidRDefault="00B61EFC" w:rsidP="000F4757">
            <w:pPr>
              <w:rPr>
                <w:rFonts w:ascii="Cambria" w:eastAsia="Times New Roman" w:hAnsi="Cambria" w:cs="Times New Roman"/>
                <w:lang w:val="en"/>
              </w:rPr>
            </w:pPr>
            <w:r w:rsidRPr="003429DE">
              <w:rPr>
                <w:rFonts w:ascii="Cambria" w:eastAsia="Times New Roman" w:hAnsi="Cambria" w:cs="Times New Roman"/>
                <w:b/>
                <w:lang w:val="en"/>
              </w:rPr>
              <w:t>Note:</w:t>
            </w:r>
            <w:r w:rsidRPr="003429DE">
              <w:rPr>
                <w:rFonts w:ascii="Cambria" w:eastAsia="Times New Roman" w:hAnsi="Cambria" w:cs="Times New Roman"/>
                <w:lang w:val="en"/>
              </w:rPr>
              <w:t xml:space="preserve"> Currently, research with biological agents falling into RG3 or RG4 categories is </w:t>
            </w:r>
            <w:r w:rsidRPr="003429DE">
              <w:rPr>
                <w:rFonts w:ascii="Cambria" w:eastAsia="Times New Roman" w:hAnsi="Cambria" w:cs="Times New Roman"/>
                <w:u w:val="single"/>
                <w:lang w:val="en"/>
              </w:rPr>
              <w:t>not</w:t>
            </w:r>
            <w:r w:rsidRPr="003429DE">
              <w:rPr>
                <w:rFonts w:ascii="Cambria" w:eastAsia="Times New Roman" w:hAnsi="Cambria" w:cs="Times New Roman"/>
                <w:lang w:val="en"/>
              </w:rPr>
              <w:t xml:space="preserve"> permitted at the Institution due to the absence of BSL-3&amp;4 facilities necessary to conduct this type of research:    </w:t>
            </w:r>
          </w:p>
          <w:p w14:paraId="3A372BEF" w14:textId="77777777" w:rsidR="00B61EFC" w:rsidRPr="003429DE" w:rsidRDefault="00B61EFC" w:rsidP="000F4757">
            <w:pPr>
              <w:numPr>
                <w:ilvl w:val="0"/>
                <w:numId w:val="6"/>
              </w:numPr>
              <w:contextualSpacing/>
              <w:rPr>
                <w:rFonts w:ascii="Cambria" w:eastAsia="Times New Roman" w:hAnsi="Cambria" w:cs="Times New Roman"/>
                <w:i/>
                <w:lang w:val="en"/>
              </w:rPr>
            </w:pPr>
            <w:r w:rsidRPr="003429DE">
              <w:rPr>
                <w:rFonts w:ascii="Cambria" w:eastAsia="Times New Roman" w:hAnsi="Cambria" w:cs="Times New Roman"/>
                <w:i/>
                <w:lang w:val="en"/>
              </w:rPr>
              <w:t xml:space="preserve">RG-3: Biological agents that are associated with serious or lethal human disease for which preventive or therapeutic interventions may be available (high individual risk but low community risk). </w:t>
            </w:r>
          </w:p>
          <w:p w14:paraId="719D36DB" w14:textId="77777777" w:rsidR="00B61EFC" w:rsidRPr="003429DE" w:rsidRDefault="00B61EFC" w:rsidP="000F4757">
            <w:pPr>
              <w:numPr>
                <w:ilvl w:val="0"/>
                <w:numId w:val="6"/>
              </w:numPr>
              <w:contextualSpacing/>
              <w:rPr>
                <w:rFonts w:ascii="Cambria" w:eastAsia="Times New Roman" w:hAnsi="Cambria" w:cs="Times New Roman"/>
                <w:i/>
                <w:lang w:val="en"/>
              </w:rPr>
            </w:pPr>
            <w:r w:rsidRPr="003429DE">
              <w:rPr>
                <w:rFonts w:ascii="Cambria" w:eastAsia="Times New Roman" w:hAnsi="Cambria" w:cs="Times New Roman"/>
                <w:i/>
                <w:lang w:val="en"/>
              </w:rPr>
              <w:t>RG-4: Biological agents that are likely to cause serious or lethal human disease for which preventive or therapeutic interventions are not usually available (high individual risk and high community risk).</w:t>
            </w:r>
          </w:p>
        </w:tc>
      </w:tr>
      <w:tr w:rsidR="00B61EFC" w:rsidRPr="003429DE" w14:paraId="631AB8E5" w14:textId="77777777" w:rsidTr="000F4757">
        <w:trPr>
          <w:gridAfter w:val="2"/>
          <w:wAfter w:w="7375" w:type="dxa"/>
        </w:trPr>
        <w:tc>
          <w:tcPr>
            <w:tcW w:w="9558" w:type="dxa"/>
            <w:gridSpan w:val="9"/>
            <w:tcBorders>
              <w:top w:val="single" w:sz="4" w:space="0" w:color="auto"/>
              <w:left w:val="single" w:sz="4" w:space="0" w:color="auto"/>
              <w:bottom w:val="single" w:sz="4" w:space="0" w:color="auto"/>
              <w:right w:val="single" w:sz="4" w:space="0" w:color="auto"/>
            </w:tcBorders>
          </w:tcPr>
          <w:p w14:paraId="528212DE" w14:textId="77777777" w:rsidR="00B61EFC" w:rsidRPr="003429DE" w:rsidRDefault="00B61EFC" w:rsidP="000F4757">
            <w:pPr>
              <w:spacing w:before="120"/>
              <w:rPr>
                <w:rFonts w:ascii="Cambria" w:hAnsi="Cambria"/>
                <w:b/>
              </w:rPr>
            </w:pPr>
          </w:p>
        </w:tc>
      </w:tr>
      <w:tr w:rsidR="00B61EFC" w:rsidRPr="003429DE" w14:paraId="26A3CA73"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33418C3" w14:textId="4A788CCF" w:rsidR="00B61EFC" w:rsidRPr="003429DE" w:rsidRDefault="00B61EFC" w:rsidP="006034B1">
            <w:pPr>
              <w:spacing w:before="120"/>
              <w:rPr>
                <w:rFonts w:ascii="Cambria" w:hAnsi="Cambria"/>
              </w:rPr>
            </w:pPr>
            <w:r w:rsidRPr="003429DE">
              <w:rPr>
                <w:rFonts w:ascii="Cambria" w:hAnsi="Cambria"/>
              </w:rPr>
              <w:t>1</w:t>
            </w:r>
            <w:r w:rsidR="006034B1" w:rsidRPr="003429DE">
              <w:rPr>
                <w:rFonts w:ascii="Cambria" w:hAnsi="Cambria"/>
              </w:rPr>
              <w:t>3</w:t>
            </w:r>
            <w:r w:rsidRPr="003429DE">
              <w:rPr>
                <w:rFonts w:ascii="Cambria" w:hAnsi="Cambria"/>
              </w:rPr>
              <w:t>)</w:t>
            </w:r>
          </w:p>
        </w:tc>
        <w:tc>
          <w:tcPr>
            <w:tcW w:w="9000" w:type="dxa"/>
            <w:gridSpan w:val="7"/>
            <w:tcBorders>
              <w:top w:val="single" w:sz="4" w:space="0" w:color="auto"/>
              <w:left w:val="single" w:sz="4" w:space="0" w:color="auto"/>
              <w:bottom w:val="single" w:sz="4" w:space="0" w:color="auto"/>
              <w:right w:val="single" w:sz="4" w:space="0" w:color="auto"/>
            </w:tcBorders>
          </w:tcPr>
          <w:p w14:paraId="50A6B613" w14:textId="72D668A2" w:rsidR="00B61EFC" w:rsidRPr="003429DE" w:rsidRDefault="00B61EFC" w:rsidP="002E2402">
            <w:pPr>
              <w:spacing w:before="120"/>
              <w:rPr>
                <w:rFonts w:ascii="Cambria" w:hAnsi="Cambria"/>
                <w:b/>
              </w:rPr>
            </w:pPr>
            <w:r w:rsidRPr="003429DE">
              <w:rPr>
                <w:rFonts w:ascii="Cambria" w:hAnsi="Cambria"/>
                <w:b/>
              </w:rPr>
              <w:t>Biosafety Containment Level:</w:t>
            </w:r>
            <w:r w:rsidR="00543E44" w:rsidRPr="003429DE">
              <w:rPr>
                <w:rFonts w:ascii="Cambria" w:hAnsi="Cambria"/>
                <w:b/>
              </w:rPr>
              <w:t xml:space="preserve"> </w:t>
            </w:r>
            <w:r w:rsidR="00543E44" w:rsidRPr="003429DE">
              <w:rPr>
                <w:rFonts w:ascii="Cambria" w:eastAsia="Times New Roman" w:hAnsi="Cambria" w:cs="Times New Roman"/>
                <w:i/>
                <w:lang w:val="en"/>
              </w:rPr>
              <w:t>(</w:t>
            </w:r>
            <w:r w:rsidR="002E2402" w:rsidRPr="003429DE">
              <w:rPr>
                <w:rFonts w:ascii="Cambria" w:eastAsia="Times New Roman" w:hAnsi="Cambria" w:cs="Times New Roman"/>
                <w:i/>
                <w:lang w:val="en"/>
              </w:rPr>
              <w:t>Biosafety Levels are described in</w:t>
            </w:r>
            <w:r w:rsidR="00543E44" w:rsidRPr="003429DE">
              <w:rPr>
                <w:rFonts w:ascii="Cambria" w:eastAsia="Times New Roman" w:hAnsi="Cambria" w:cs="Times New Roman"/>
                <w:i/>
                <w:lang w:val="en"/>
              </w:rPr>
              <w:t xml:space="preserve"> </w:t>
            </w:r>
            <w:r w:rsidR="00543E44" w:rsidRPr="003429DE">
              <w:rPr>
                <w:rFonts w:ascii="Cambria" w:hAnsi="Cambria"/>
                <w:i/>
                <w:iCs/>
              </w:rPr>
              <w:t>Appendix G-II. Physical Containment Levels</w:t>
            </w:r>
            <w:r w:rsidR="00543E44" w:rsidRPr="003429DE">
              <w:rPr>
                <w:rFonts w:ascii="Cambria" w:hAnsi="Cambria"/>
                <w:b/>
                <w:bCs/>
              </w:rPr>
              <w:t xml:space="preserve"> </w:t>
            </w:r>
            <w:r w:rsidR="002E2402" w:rsidRPr="003429DE">
              <w:rPr>
                <w:rFonts w:ascii="Cambria" w:eastAsia="Times New Roman" w:hAnsi="Cambria" w:cs="Times New Roman"/>
                <w:i/>
                <w:lang w:val="en"/>
              </w:rPr>
              <w:t>of NIH Guidelines</w:t>
            </w:r>
            <w:r w:rsidR="00543E44" w:rsidRPr="003429DE">
              <w:rPr>
                <w:rFonts w:ascii="Cambria" w:eastAsia="Times New Roman" w:hAnsi="Cambria" w:cs="Times New Roman"/>
                <w:i/>
                <w:lang w:val="en"/>
              </w:rPr>
              <w:t>.)</w:t>
            </w:r>
          </w:p>
        </w:tc>
      </w:tr>
      <w:tr w:rsidR="00B61EFC" w:rsidRPr="003429DE" w14:paraId="2F0A60B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49A658E"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6236F93C"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72046E5A" w14:textId="77777777" w:rsidR="00B61EFC" w:rsidRPr="003429DE" w:rsidRDefault="00B61EFC" w:rsidP="000F4757">
            <w:pPr>
              <w:spacing w:before="120"/>
              <w:rPr>
                <w:rFonts w:ascii="Cambria" w:hAnsi="Cambria"/>
              </w:rPr>
            </w:pPr>
            <w:r w:rsidRPr="003429DE">
              <w:rPr>
                <w:rFonts w:ascii="Cambria" w:eastAsia="Times New Roman" w:hAnsi="Cambria" w:cs="Times New Roman"/>
                <w:b/>
                <w:lang w:val="en"/>
              </w:rPr>
              <w:t xml:space="preserve">Biological Safety Level One (BSL-1): </w:t>
            </w:r>
            <w:r w:rsidRPr="003429DE">
              <w:rPr>
                <w:rFonts w:ascii="Cambria" w:eastAsia="Times New Roman" w:hAnsi="Cambria" w:cs="Times New Roman"/>
                <w:lang w:val="en"/>
              </w:rPr>
              <w:t>Work with agents not known to consistently cause disease in healthy adults, animals and/or the environment.</w:t>
            </w:r>
          </w:p>
        </w:tc>
      </w:tr>
      <w:tr w:rsidR="00B61EFC" w:rsidRPr="003429DE" w14:paraId="512A37C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C2C32A7"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06A00E08"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454708D2" w14:textId="77777777" w:rsidR="00B61EFC" w:rsidRPr="003429DE" w:rsidRDefault="00B61EFC" w:rsidP="000F4757">
            <w:pPr>
              <w:tabs>
                <w:tab w:val="left" w:pos="9022"/>
              </w:tabs>
              <w:spacing w:before="120"/>
              <w:rPr>
                <w:rFonts w:ascii="Cambria" w:hAnsi="Cambria"/>
              </w:rPr>
            </w:pPr>
            <w:r w:rsidRPr="003429DE">
              <w:rPr>
                <w:rFonts w:ascii="Cambria" w:eastAsia="Times New Roman" w:hAnsi="Cambria" w:cs="Times New Roman"/>
                <w:b/>
                <w:lang w:val="en"/>
              </w:rPr>
              <w:t xml:space="preserve">Biological Safety Level Two (BSL-2): </w:t>
            </w:r>
            <w:r w:rsidRPr="003429DE">
              <w:rPr>
                <w:rFonts w:ascii="Cambria" w:eastAsia="Times New Roman" w:hAnsi="Cambria" w:cs="Times New Roman"/>
                <w:lang w:val="en"/>
              </w:rPr>
              <w:t>Work with agents associated with disease in humans, animals and/or the environment. The route of exposure into the host is generally through ingestion, injection, absorption and/or mucous membrane exposure.</w:t>
            </w:r>
          </w:p>
        </w:tc>
      </w:tr>
      <w:tr w:rsidR="00B61EFC" w:rsidRPr="003429DE" w14:paraId="0056F634" w14:textId="77777777" w:rsidTr="000F4757">
        <w:trPr>
          <w:gridAfter w:val="2"/>
          <w:wAfter w:w="7375" w:type="dxa"/>
        </w:trPr>
        <w:tc>
          <w:tcPr>
            <w:tcW w:w="9558" w:type="dxa"/>
            <w:gridSpan w:val="9"/>
            <w:tcBorders>
              <w:top w:val="single" w:sz="4" w:space="0" w:color="auto"/>
              <w:left w:val="single" w:sz="4" w:space="0" w:color="auto"/>
              <w:bottom w:val="single" w:sz="4" w:space="0" w:color="auto"/>
              <w:right w:val="single" w:sz="4" w:space="0" w:color="auto"/>
            </w:tcBorders>
          </w:tcPr>
          <w:p w14:paraId="5BABB9AB" w14:textId="77777777" w:rsidR="00B61EFC" w:rsidRPr="003429DE" w:rsidRDefault="00B61EFC" w:rsidP="000F4757">
            <w:pPr>
              <w:rPr>
                <w:rFonts w:ascii="Cambria" w:eastAsia="Times New Roman" w:hAnsi="Cambria" w:cs="Times New Roman"/>
              </w:rPr>
            </w:pPr>
            <w:r w:rsidRPr="003429DE">
              <w:rPr>
                <w:rFonts w:ascii="Cambria" w:eastAsia="Times New Roman" w:hAnsi="Cambria" w:cs="Times New Roman"/>
                <w:b/>
              </w:rPr>
              <w:t>Note:</w:t>
            </w:r>
            <w:r w:rsidRPr="003429DE">
              <w:rPr>
                <w:rFonts w:ascii="Cambria" w:eastAsia="Times New Roman" w:hAnsi="Cambria" w:cs="Times New Roman"/>
              </w:rPr>
              <w:t xml:space="preserve">   As above, the Institution does </w:t>
            </w:r>
            <w:r w:rsidRPr="003429DE">
              <w:rPr>
                <w:rFonts w:ascii="Cambria" w:eastAsia="Times New Roman" w:hAnsi="Cambria" w:cs="Times New Roman"/>
                <w:u w:val="single"/>
              </w:rPr>
              <w:t>no</w:t>
            </w:r>
            <w:r w:rsidRPr="003429DE">
              <w:rPr>
                <w:rFonts w:ascii="Cambria" w:eastAsia="Times New Roman" w:hAnsi="Cambria" w:cs="Times New Roman"/>
              </w:rPr>
              <w:t>t have facilities that comply with BSL3 or BSL4 requirements.</w:t>
            </w:r>
          </w:p>
          <w:p w14:paraId="65FEBB2C" w14:textId="77777777" w:rsidR="00B61EFC" w:rsidRPr="003429DE" w:rsidRDefault="00B61EFC" w:rsidP="000F4757">
            <w:pPr>
              <w:pStyle w:val="ListParagraph"/>
              <w:numPr>
                <w:ilvl w:val="0"/>
                <w:numId w:val="6"/>
              </w:numPr>
              <w:spacing w:after="0" w:line="240" w:lineRule="auto"/>
              <w:rPr>
                <w:rFonts w:ascii="Cambria" w:eastAsia="Times New Roman" w:hAnsi="Cambria" w:cs="Times New Roman"/>
                <w:i/>
              </w:rPr>
            </w:pPr>
            <w:r w:rsidRPr="003429DE">
              <w:rPr>
                <w:rFonts w:ascii="Cambria" w:eastAsia="Times New Roman" w:hAnsi="Cambria" w:cs="Times New Roman"/>
                <w:i/>
              </w:rPr>
              <w:t xml:space="preserve">BSL-3: Work with indigenous and/or exotic agents capable of causing serious or potentially lethal disease and present the potential of aerosol transmission. The most common route of </w:t>
            </w:r>
            <w:r w:rsidRPr="003429DE">
              <w:rPr>
                <w:rFonts w:ascii="Cambria" w:eastAsia="Times New Roman" w:hAnsi="Cambria" w:cs="Times New Roman"/>
                <w:i/>
              </w:rPr>
              <w:lastRenderedPageBreak/>
              <w:t>exposure is via the inhalation route, although exposure may be possible through ingestion, injection, absorption and/or mucous membrane exposure.</w:t>
            </w:r>
          </w:p>
          <w:p w14:paraId="785F6FF5" w14:textId="77777777" w:rsidR="00B61EFC" w:rsidRPr="003429DE" w:rsidRDefault="00B61EFC" w:rsidP="000F4757">
            <w:pPr>
              <w:numPr>
                <w:ilvl w:val="0"/>
                <w:numId w:val="6"/>
              </w:numPr>
              <w:contextualSpacing/>
              <w:rPr>
                <w:rFonts w:ascii="Cambria" w:eastAsia="Times New Roman" w:hAnsi="Cambria" w:cs="Times New Roman"/>
                <w:i/>
                <w:lang w:val="en"/>
              </w:rPr>
            </w:pPr>
            <w:r w:rsidRPr="003429DE">
              <w:rPr>
                <w:rFonts w:ascii="Cambria" w:eastAsia="Times New Roman" w:hAnsi="Cambria" w:cs="Times New Roman"/>
                <w:i/>
              </w:rPr>
              <w:t>BSL-4: Work with dangerous or exotic agents which pose high risk of life-threatening disease. The route of exposure may be unknown.</w:t>
            </w:r>
          </w:p>
        </w:tc>
      </w:tr>
      <w:tr w:rsidR="00B61EFC" w:rsidRPr="003429DE" w14:paraId="7FCF40AE" w14:textId="77777777" w:rsidTr="000F4757">
        <w:trPr>
          <w:gridAfter w:val="2"/>
          <w:wAfter w:w="7375" w:type="dxa"/>
        </w:trPr>
        <w:tc>
          <w:tcPr>
            <w:tcW w:w="9558" w:type="dxa"/>
            <w:gridSpan w:val="9"/>
            <w:tcBorders>
              <w:top w:val="single" w:sz="4" w:space="0" w:color="auto"/>
              <w:left w:val="single" w:sz="4" w:space="0" w:color="auto"/>
              <w:bottom w:val="single" w:sz="4" w:space="0" w:color="auto"/>
              <w:right w:val="single" w:sz="4" w:space="0" w:color="auto"/>
            </w:tcBorders>
          </w:tcPr>
          <w:p w14:paraId="232FE775" w14:textId="77777777" w:rsidR="00B61EFC" w:rsidRPr="003429DE" w:rsidRDefault="00B61EFC" w:rsidP="000F4757">
            <w:pPr>
              <w:spacing w:before="120"/>
              <w:rPr>
                <w:rFonts w:ascii="Cambria" w:hAnsi="Cambria"/>
                <w:b/>
              </w:rPr>
            </w:pPr>
          </w:p>
        </w:tc>
      </w:tr>
      <w:tr w:rsidR="00B61EFC" w:rsidRPr="003429DE" w14:paraId="309FD6E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4CF13EE2" w14:textId="675CB459" w:rsidR="00B61EFC" w:rsidRPr="003429DE" w:rsidRDefault="00B61EFC" w:rsidP="006034B1">
            <w:pPr>
              <w:spacing w:before="120"/>
              <w:rPr>
                <w:rFonts w:ascii="Cambria" w:hAnsi="Cambria"/>
              </w:rPr>
            </w:pPr>
            <w:r w:rsidRPr="003429DE">
              <w:rPr>
                <w:rFonts w:ascii="Cambria" w:hAnsi="Cambria"/>
              </w:rPr>
              <w:t>1</w:t>
            </w:r>
            <w:r w:rsidR="006034B1" w:rsidRPr="003429DE">
              <w:rPr>
                <w:rFonts w:ascii="Cambria" w:hAnsi="Cambria"/>
              </w:rPr>
              <w:t>4</w:t>
            </w:r>
            <w:r w:rsidRPr="003429DE">
              <w:rPr>
                <w:rFonts w:ascii="Cambria" w:hAnsi="Cambria"/>
              </w:rPr>
              <w:t>)</w:t>
            </w:r>
          </w:p>
        </w:tc>
        <w:tc>
          <w:tcPr>
            <w:tcW w:w="9000" w:type="dxa"/>
            <w:gridSpan w:val="7"/>
            <w:tcBorders>
              <w:top w:val="single" w:sz="4" w:space="0" w:color="auto"/>
              <w:left w:val="single" w:sz="4" w:space="0" w:color="auto"/>
              <w:bottom w:val="single" w:sz="4" w:space="0" w:color="auto"/>
              <w:right w:val="single" w:sz="4" w:space="0" w:color="auto"/>
            </w:tcBorders>
          </w:tcPr>
          <w:p w14:paraId="5E063EB0" w14:textId="77777777" w:rsidR="00B61EFC" w:rsidRPr="003429DE" w:rsidRDefault="00B61EFC" w:rsidP="000F4757">
            <w:pPr>
              <w:spacing w:before="120"/>
              <w:rPr>
                <w:rFonts w:ascii="Cambria" w:hAnsi="Cambria"/>
                <w:b/>
              </w:rPr>
            </w:pPr>
            <w:r w:rsidRPr="003429DE">
              <w:rPr>
                <w:rFonts w:ascii="Cambria" w:hAnsi="Cambria"/>
                <w:b/>
              </w:rPr>
              <w:t xml:space="preserve">NIH Category: </w:t>
            </w:r>
            <w:r w:rsidRPr="003429DE">
              <w:rPr>
                <w:rFonts w:ascii="Cambria" w:hAnsi="Cambria"/>
                <w:i/>
              </w:rPr>
              <w:t>(</w:t>
            </w:r>
            <w:r w:rsidRPr="003429DE">
              <w:rPr>
                <w:rFonts w:ascii="Cambria" w:eastAsia="Times New Roman" w:hAnsi="Cambria" w:cs="Times New Roman"/>
                <w:i/>
              </w:rPr>
              <w:t xml:space="preserve">Refer to </w:t>
            </w:r>
            <w:r w:rsidRPr="003429DE">
              <w:rPr>
                <w:rFonts w:ascii="Cambria" w:eastAsia="Times New Roman" w:hAnsi="Cambria" w:cs="Times New Roman"/>
                <w:b/>
                <w:i/>
              </w:rPr>
              <w:t>Section III</w:t>
            </w:r>
            <w:r w:rsidRPr="003429DE">
              <w:rPr>
                <w:rFonts w:ascii="Cambria" w:eastAsia="Times New Roman" w:hAnsi="Cambria" w:cs="Times New Roman"/>
                <w:i/>
              </w:rPr>
              <w:t xml:space="preserve"> of the </w:t>
            </w:r>
            <w:r w:rsidRPr="003429DE">
              <w:rPr>
                <w:rFonts w:ascii="Cambria" w:eastAsia="Times New Roman" w:hAnsi="Cambria" w:cs="Times New Roman"/>
                <w:i/>
                <w:lang w:val="en"/>
              </w:rPr>
              <w:t>NIH Guidelines)</w:t>
            </w:r>
          </w:p>
        </w:tc>
      </w:tr>
      <w:tr w:rsidR="00B61EFC" w:rsidRPr="003429DE" w14:paraId="1D72A5ED"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F053F00"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074EDB57"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7741414A" w14:textId="712DDAAD" w:rsidR="00B61EFC" w:rsidRPr="003429DE" w:rsidRDefault="00B61EFC" w:rsidP="00B92625">
            <w:pPr>
              <w:tabs>
                <w:tab w:val="left" w:pos="9022"/>
              </w:tabs>
              <w:spacing w:before="120"/>
              <w:rPr>
                <w:rFonts w:ascii="Cambria" w:hAnsi="Cambria"/>
              </w:rPr>
            </w:pPr>
            <w:r w:rsidRPr="003429DE">
              <w:rPr>
                <w:rFonts w:ascii="Cambria" w:eastAsia="Times New Roman" w:hAnsi="Cambria" w:cs="Times New Roman"/>
                <w:b/>
              </w:rPr>
              <w:t xml:space="preserve">III-A:  </w:t>
            </w:r>
            <w:r w:rsidRPr="003429DE">
              <w:rPr>
                <w:rFonts w:ascii="Cambria" w:eastAsia="Times New Roman" w:hAnsi="Cambria" w:cs="Times New Roman"/>
                <w:lang w:val="en"/>
              </w:rPr>
              <w:t>Require IBC approval, and NIH Director approval before initiation.</w:t>
            </w:r>
          </w:p>
        </w:tc>
      </w:tr>
      <w:tr w:rsidR="00B61EFC" w:rsidRPr="003429DE" w14:paraId="1107CE54"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52543A41"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044BC28F"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69738D7C" w14:textId="7322056E" w:rsidR="00B61EFC" w:rsidRPr="003429DE" w:rsidRDefault="00B61EFC" w:rsidP="00B92625">
            <w:pPr>
              <w:tabs>
                <w:tab w:val="left" w:pos="9022"/>
              </w:tabs>
              <w:spacing w:before="120"/>
              <w:rPr>
                <w:rFonts w:ascii="Cambria" w:hAnsi="Cambria"/>
              </w:rPr>
            </w:pPr>
            <w:r w:rsidRPr="003429DE">
              <w:rPr>
                <w:rFonts w:ascii="Cambria" w:eastAsia="Times New Roman" w:hAnsi="Cambria" w:cs="Times New Roman"/>
                <w:b/>
              </w:rPr>
              <w:t xml:space="preserve">III-B:  </w:t>
            </w:r>
            <w:r w:rsidRPr="003429DE">
              <w:rPr>
                <w:rFonts w:ascii="Cambria" w:eastAsia="Times New Roman" w:hAnsi="Cambria" w:cs="Times New Roman"/>
                <w:lang w:val="en"/>
              </w:rPr>
              <w:t>Require IBC approval</w:t>
            </w:r>
            <w:r w:rsidR="00AD4CD3" w:rsidRPr="003429DE">
              <w:rPr>
                <w:rFonts w:ascii="Cambria" w:eastAsia="Times New Roman" w:hAnsi="Cambria" w:cs="Times New Roman"/>
                <w:lang w:val="en"/>
              </w:rPr>
              <w:t xml:space="preserve"> and</w:t>
            </w:r>
            <w:r w:rsidR="00AD4CD3" w:rsidRPr="003429DE">
              <w:rPr>
                <w:rFonts w:ascii="Cambria" w:hAnsi="Cambria"/>
              </w:rPr>
              <w:t xml:space="preserve"> </w:t>
            </w:r>
            <w:r w:rsidR="00AD4CD3" w:rsidRPr="003429DE">
              <w:rPr>
                <w:rFonts w:ascii="Cambria" w:eastAsia="Times New Roman" w:hAnsi="Cambria" w:cs="Times New Roman"/>
                <w:lang w:val="en"/>
              </w:rPr>
              <w:t>NIH OSP</w:t>
            </w:r>
            <w:r w:rsidRPr="003429DE">
              <w:rPr>
                <w:rFonts w:ascii="Cambria" w:eastAsia="Times New Roman" w:hAnsi="Cambria" w:cs="Times New Roman"/>
                <w:lang w:val="en"/>
              </w:rPr>
              <w:t xml:space="preserve"> approval before initiation.</w:t>
            </w:r>
          </w:p>
        </w:tc>
      </w:tr>
      <w:tr w:rsidR="00B61EFC" w:rsidRPr="003429DE" w14:paraId="1A560810"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3831ECA"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08412705"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46829334" w14:textId="072B0128" w:rsidR="00B61EFC" w:rsidRPr="003429DE" w:rsidRDefault="00B61EFC" w:rsidP="000F4757">
            <w:pPr>
              <w:spacing w:before="120"/>
              <w:rPr>
                <w:rFonts w:ascii="Cambria" w:hAnsi="Cambria"/>
              </w:rPr>
            </w:pPr>
            <w:r w:rsidRPr="003429DE">
              <w:rPr>
                <w:rFonts w:ascii="Cambria" w:eastAsia="Times New Roman" w:hAnsi="Cambria" w:cs="Times New Roman"/>
                <w:b/>
              </w:rPr>
              <w:t xml:space="preserve">III-C:   </w:t>
            </w:r>
            <w:r w:rsidRPr="003429DE">
              <w:rPr>
                <w:rFonts w:ascii="Cambria" w:eastAsia="Times New Roman" w:hAnsi="Cambria" w:cs="Times New Roman"/>
                <w:lang w:val="en"/>
              </w:rPr>
              <w:t xml:space="preserve">Requires IBC and Institutional Review Board approval (if applicable) before research participant enrollment.  </w:t>
            </w:r>
            <w:r w:rsidRPr="003429DE">
              <w:rPr>
                <w:rFonts w:ascii="Cambria" w:eastAsia="Times New Roman" w:hAnsi="Cambria" w:cs="Times New Roman"/>
                <w:i/>
                <w:lang w:val="en"/>
              </w:rPr>
              <w:t xml:space="preserve">(e.g. </w:t>
            </w:r>
            <w:r w:rsidRPr="003429DE">
              <w:rPr>
                <w:rFonts w:ascii="Cambria" w:hAnsi="Cambria"/>
                <w:i/>
              </w:rPr>
              <w:t>Experiments involving the deliberate transfer of recombinant or synthetic nucleic acid molecules, or DNA or RNA derived from recombinant or synthetic nucleic acid molecules, into one or more human research participants</w:t>
            </w:r>
          </w:p>
        </w:tc>
      </w:tr>
      <w:tr w:rsidR="00B61EFC" w:rsidRPr="003429DE" w14:paraId="5762E649"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17FFCF1" w14:textId="77777777" w:rsidR="00B61EFC" w:rsidRPr="003429DE" w:rsidRDefault="00B61EFC" w:rsidP="000F4757">
            <w:pPr>
              <w:spacing w:before="120"/>
              <w:rPr>
                <w:rFonts w:ascii="Cambria" w:hAnsi="Cambria"/>
              </w:rPr>
            </w:pPr>
          </w:p>
        </w:tc>
        <w:tc>
          <w:tcPr>
            <w:tcW w:w="720" w:type="dxa"/>
            <w:tcBorders>
              <w:top w:val="single" w:sz="4" w:space="0" w:color="auto"/>
              <w:left w:val="single" w:sz="4" w:space="0" w:color="auto"/>
              <w:bottom w:val="single" w:sz="4" w:space="0" w:color="auto"/>
              <w:right w:val="single" w:sz="4" w:space="0" w:color="auto"/>
            </w:tcBorders>
          </w:tcPr>
          <w:p w14:paraId="56178D0E" w14:textId="77777777" w:rsidR="00B61EFC" w:rsidRPr="003429DE" w:rsidRDefault="00B61EFC" w:rsidP="000F4757">
            <w:pPr>
              <w:spacing w:before="120"/>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8280" w:type="dxa"/>
            <w:gridSpan w:val="6"/>
            <w:tcBorders>
              <w:top w:val="single" w:sz="4" w:space="0" w:color="auto"/>
              <w:left w:val="single" w:sz="4" w:space="0" w:color="auto"/>
              <w:bottom w:val="single" w:sz="4" w:space="0" w:color="auto"/>
              <w:right w:val="single" w:sz="4" w:space="0" w:color="auto"/>
            </w:tcBorders>
          </w:tcPr>
          <w:p w14:paraId="608B3451" w14:textId="77777777" w:rsidR="00B61EFC" w:rsidRPr="003429DE" w:rsidRDefault="00B61EFC" w:rsidP="000F4757">
            <w:pPr>
              <w:tabs>
                <w:tab w:val="left" w:pos="9022"/>
              </w:tabs>
              <w:spacing w:before="120"/>
              <w:rPr>
                <w:rFonts w:ascii="Cambria" w:hAnsi="Cambria"/>
              </w:rPr>
            </w:pPr>
            <w:r w:rsidRPr="003429DE">
              <w:rPr>
                <w:rFonts w:ascii="Cambria" w:eastAsia="Times New Roman" w:hAnsi="Cambria" w:cs="Times New Roman"/>
                <w:b/>
              </w:rPr>
              <w:t xml:space="preserve">III-F:  </w:t>
            </w:r>
            <w:r w:rsidRPr="003429DE">
              <w:rPr>
                <w:rFonts w:ascii="Cambria" w:eastAsia="Times New Roman" w:hAnsi="Cambria" w:cs="Times New Roman"/>
                <w:lang w:val="en"/>
              </w:rPr>
              <w:t xml:space="preserve">Exempt experiments </w:t>
            </w:r>
            <w:r w:rsidRPr="003429DE">
              <w:rPr>
                <w:rFonts w:ascii="Cambria" w:eastAsia="Times New Roman" w:hAnsi="Cambria" w:cs="Times New Roman"/>
                <w:i/>
                <w:lang w:val="en"/>
              </w:rPr>
              <w:t>(To be determined by IBC.  Biosafety Registration still required)</w:t>
            </w:r>
          </w:p>
        </w:tc>
      </w:tr>
      <w:tr w:rsidR="00B61EFC" w:rsidRPr="003429DE" w14:paraId="031DBF85" w14:textId="77777777" w:rsidTr="000F4757">
        <w:trPr>
          <w:gridAfter w:val="1"/>
          <w:wAfter w:w="5479" w:type="dxa"/>
        </w:trPr>
        <w:tc>
          <w:tcPr>
            <w:tcW w:w="9558" w:type="dxa"/>
            <w:gridSpan w:val="9"/>
            <w:tcBorders>
              <w:top w:val="single" w:sz="4" w:space="0" w:color="auto"/>
              <w:left w:val="single" w:sz="4" w:space="0" w:color="auto"/>
              <w:bottom w:val="single" w:sz="4" w:space="0" w:color="auto"/>
              <w:right w:val="single" w:sz="4" w:space="0" w:color="auto"/>
            </w:tcBorders>
          </w:tcPr>
          <w:p w14:paraId="082956B7" w14:textId="77777777" w:rsidR="00B61EFC" w:rsidRPr="003429DE" w:rsidRDefault="00B61EFC" w:rsidP="000F4757">
            <w:pPr>
              <w:spacing w:before="120"/>
              <w:rPr>
                <w:rFonts w:ascii="Cambria" w:hAnsi="Cambria"/>
                <w:b/>
              </w:rPr>
            </w:pPr>
          </w:p>
        </w:tc>
        <w:tc>
          <w:tcPr>
            <w:tcW w:w="1896" w:type="dxa"/>
          </w:tcPr>
          <w:p w14:paraId="34F055F1" w14:textId="77777777" w:rsidR="00B61EFC" w:rsidRPr="003429DE" w:rsidRDefault="00B61EFC" w:rsidP="000F4757">
            <w:pPr>
              <w:rPr>
                <w:rFonts w:ascii="Cambria" w:hAnsi="Cambria"/>
              </w:rPr>
            </w:pPr>
          </w:p>
        </w:tc>
      </w:tr>
      <w:tr w:rsidR="00B61EFC" w:rsidRPr="003429DE" w14:paraId="7A44A93C" w14:textId="77777777" w:rsidTr="000F4757">
        <w:trPr>
          <w:gridAfter w:val="1"/>
          <w:wAfter w:w="5479" w:type="dxa"/>
        </w:trPr>
        <w:tc>
          <w:tcPr>
            <w:tcW w:w="9558" w:type="dxa"/>
            <w:gridSpan w:val="9"/>
            <w:tcBorders>
              <w:top w:val="single" w:sz="4" w:space="0" w:color="auto"/>
              <w:left w:val="single" w:sz="4" w:space="0" w:color="auto"/>
              <w:bottom w:val="single" w:sz="4" w:space="0" w:color="auto"/>
              <w:right w:val="single" w:sz="4" w:space="0" w:color="auto"/>
            </w:tcBorders>
          </w:tcPr>
          <w:p w14:paraId="2748F0F0" w14:textId="77777777" w:rsidR="00B61EFC" w:rsidRPr="003429DE" w:rsidRDefault="00B61EFC" w:rsidP="000F4757">
            <w:pPr>
              <w:spacing w:before="120"/>
              <w:rPr>
                <w:rFonts w:ascii="Cambria" w:hAnsi="Cambria"/>
                <w:b/>
              </w:rPr>
            </w:pPr>
            <w:r w:rsidRPr="003429DE">
              <w:rPr>
                <w:rFonts w:ascii="Cambria" w:hAnsi="Cambria"/>
                <w:b/>
              </w:rPr>
              <w:t xml:space="preserve">Attachments </w:t>
            </w:r>
            <w:r w:rsidRPr="003429DE">
              <w:rPr>
                <w:rFonts w:ascii="Cambria" w:hAnsi="Cambria"/>
                <w:i/>
              </w:rPr>
              <w:t xml:space="preserve">– Include the following with the submission </w:t>
            </w:r>
          </w:p>
        </w:tc>
        <w:tc>
          <w:tcPr>
            <w:tcW w:w="1896" w:type="dxa"/>
          </w:tcPr>
          <w:p w14:paraId="344FF3B1" w14:textId="77777777" w:rsidR="00B61EFC" w:rsidRPr="003429DE" w:rsidRDefault="00B61EFC" w:rsidP="000F4757">
            <w:pPr>
              <w:rPr>
                <w:rFonts w:ascii="Cambria" w:hAnsi="Cambria"/>
              </w:rPr>
            </w:pPr>
          </w:p>
        </w:tc>
      </w:tr>
      <w:tr w:rsidR="00B92625" w:rsidRPr="003429DE" w14:paraId="02F7C7BB"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1B0BF21A" w14:textId="3BDD5792" w:rsidR="00B92625" w:rsidRPr="003429DE" w:rsidRDefault="00B92625" w:rsidP="000F4757">
            <w:pPr>
              <w:rPr>
                <w:rFonts w:ascii="Cambria" w:eastAsia="Times New Roman" w:hAnsi="Cambria" w:cs="Times New Roman"/>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345383E5" w14:textId="1379AD16" w:rsidR="00B92625" w:rsidRPr="003429DE" w:rsidRDefault="00B92625" w:rsidP="008C2C1F">
            <w:pPr>
              <w:pStyle w:val="Default"/>
              <w:rPr>
                <w:rFonts w:ascii="Cambria" w:hAnsi="Cambria"/>
                <w:b/>
              </w:rPr>
            </w:pPr>
            <w:r w:rsidRPr="003429DE">
              <w:rPr>
                <w:rFonts w:ascii="Cambria" w:hAnsi="Cambria"/>
                <w:b/>
              </w:rPr>
              <w:t xml:space="preserve">Letter of Support from Infection Prevention and Control – </w:t>
            </w:r>
            <w:r w:rsidRPr="003429DE">
              <w:rPr>
                <w:rFonts w:ascii="Cambria" w:hAnsi="Cambria"/>
              </w:rPr>
              <w:t>Should describe any special precautions such as PPE for staff, staff or family members that should avoid contact (immunocompromised, pregnant, elderly, etc.)</w:t>
            </w:r>
          </w:p>
        </w:tc>
      </w:tr>
      <w:tr w:rsidR="0047415A" w:rsidRPr="003429DE" w14:paraId="7CE98133"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2E61537" w14:textId="35D0947F" w:rsidR="0047415A" w:rsidRPr="003429DE" w:rsidRDefault="0047415A" w:rsidP="000F4757">
            <w:pPr>
              <w:rPr>
                <w:rFonts w:ascii="Cambria" w:eastAsia="Times New Roman" w:hAnsi="Cambria" w:cs="Times New Roman"/>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6FC8942D" w14:textId="5F831C07" w:rsidR="0047415A" w:rsidRPr="003429DE" w:rsidRDefault="0047415A" w:rsidP="0047415A">
            <w:pPr>
              <w:pStyle w:val="Default"/>
              <w:rPr>
                <w:rFonts w:ascii="Cambria" w:hAnsi="Cambria"/>
                <w:b/>
              </w:rPr>
            </w:pPr>
            <w:r w:rsidRPr="003429DE">
              <w:rPr>
                <w:rFonts w:ascii="Cambria" w:hAnsi="Cambria"/>
                <w:b/>
              </w:rPr>
              <w:t xml:space="preserve">Letters of Support </w:t>
            </w:r>
            <w:r w:rsidRPr="00DD12AC">
              <w:rPr>
                <w:rFonts w:ascii="Cambria" w:hAnsi="Cambria"/>
              </w:rPr>
              <w:t xml:space="preserve">- </w:t>
            </w:r>
            <w:r w:rsidRPr="003429DE">
              <w:rPr>
                <w:rFonts w:ascii="Cambria" w:hAnsi="Cambria"/>
              </w:rPr>
              <w:t>Should be specific to the IBC to ensure the Research Support Services are aware of the biohazardous risks (i.e. Research Pharmacy, Clinical Research Unit, etc.)</w:t>
            </w:r>
          </w:p>
        </w:tc>
      </w:tr>
      <w:tr w:rsidR="00B61EFC" w:rsidRPr="003429DE" w14:paraId="2B2324B9"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71D5E21" w14:textId="77777777" w:rsidR="00B61EFC" w:rsidRPr="003429DE" w:rsidRDefault="00B61EFC" w:rsidP="000F4757">
            <w:pPr>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7CB0F139" w14:textId="77777777" w:rsidR="00B61EFC" w:rsidRPr="003429DE" w:rsidRDefault="00B61EFC" w:rsidP="000F4757">
            <w:pPr>
              <w:pStyle w:val="Default"/>
              <w:rPr>
                <w:rFonts w:ascii="Cambria" w:hAnsi="Cambria"/>
                <w:b/>
              </w:rPr>
            </w:pPr>
            <w:r w:rsidRPr="003429DE">
              <w:rPr>
                <w:rFonts w:ascii="Cambria" w:hAnsi="Cambria"/>
                <w:b/>
              </w:rPr>
              <w:t xml:space="preserve">Clinical Protocol and/or Investigational Brochure – </w:t>
            </w:r>
            <w:r w:rsidRPr="003429DE">
              <w:rPr>
                <w:rFonts w:ascii="Cambria" w:hAnsi="Cambria"/>
              </w:rPr>
              <w:t>Should contain</w:t>
            </w:r>
            <w:r w:rsidRPr="003429DE">
              <w:rPr>
                <w:rFonts w:ascii="Cambria" w:hAnsi="Cambria"/>
                <w:b/>
              </w:rPr>
              <w:t xml:space="preserve"> </w:t>
            </w:r>
            <w:r w:rsidRPr="003429DE">
              <w:rPr>
                <w:rFonts w:ascii="Cambria" w:hAnsi="Cambria"/>
              </w:rPr>
              <w:t xml:space="preserve">detailed description of investigational drug product </w:t>
            </w:r>
            <w:r w:rsidRPr="003429DE">
              <w:rPr>
                <w:rFonts w:ascii="Cambria" w:hAnsi="Cambria"/>
                <w:sz w:val="22"/>
                <w:szCs w:val="22"/>
              </w:rPr>
              <w:t>and preclinical (and clinical if available) studies conducted in support of the proposed clinical trial.</w:t>
            </w:r>
            <w:r w:rsidRPr="003429DE">
              <w:rPr>
                <w:rFonts w:ascii="Cambria" w:hAnsi="Cambria"/>
                <w:b/>
              </w:rPr>
              <w:t xml:space="preserve"> </w:t>
            </w:r>
          </w:p>
        </w:tc>
      </w:tr>
      <w:tr w:rsidR="00B61EFC" w:rsidRPr="003429DE" w14:paraId="4A1C21C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E44A159" w14:textId="77777777" w:rsidR="00B61EFC" w:rsidRPr="003429DE" w:rsidRDefault="00B61EFC" w:rsidP="000F4757">
            <w:pPr>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29EED2DD" w14:textId="77777777" w:rsidR="00B61EFC" w:rsidRPr="003429DE" w:rsidRDefault="00B61EFC" w:rsidP="000F4757">
            <w:pPr>
              <w:spacing w:before="120"/>
              <w:rPr>
                <w:rFonts w:ascii="Cambria" w:hAnsi="Cambria"/>
                <w:b/>
              </w:rPr>
            </w:pPr>
            <w:r w:rsidRPr="003429DE">
              <w:rPr>
                <w:rFonts w:ascii="Cambria" w:hAnsi="Cambria"/>
                <w:b/>
              </w:rPr>
              <w:t>Vector/Transgene Map</w:t>
            </w:r>
          </w:p>
        </w:tc>
      </w:tr>
      <w:tr w:rsidR="00A92DE9" w:rsidRPr="003429DE" w14:paraId="4BFC2EA1"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447CF2B" w14:textId="77777777" w:rsidR="00A92DE9" w:rsidRPr="003429DE" w:rsidRDefault="00A92DE9" w:rsidP="000F4757">
            <w:pPr>
              <w:rPr>
                <w:rFonts w:ascii="Cambria" w:eastAsia="Times New Roman" w:hAnsi="Cambria" w:cs="Times New Roman"/>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41E3673C" w14:textId="23593F45" w:rsidR="00A92DE9" w:rsidRPr="003429DE" w:rsidRDefault="003E16E0" w:rsidP="000F4757">
            <w:pPr>
              <w:spacing w:before="120"/>
              <w:rPr>
                <w:rFonts w:ascii="Cambria" w:hAnsi="Cambria"/>
                <w:b/>
              </w:rPr>
            </w:pPr>
            <w:r w:rsidRPr="003429DE">
              <w:rPr>
                <w:rFonts w:ascii="Cambria" w:hAnsi="Cambria"/>
                <w:b/>
              </w:rPr>
              <w:t xml:space="preserve">Material Safety Data Sheet </w:t>
            </w:r>
            <w:r w:rsidRPr="003429DE">
              <w:rPr>
                <w:rFonts w:ascii="Cambria" w:hAnsi="Cambria"/>
              </w:rPr>
              <w:t>(</w:t>
            </w:r>
            <w:r w:rsidR="002E2402" w:rsidRPr="003429DE">
              <w:rPr>
                <w:rFonts w:ascii="Cambria" w:hAnsi="Cambria"/>
              </w:rPr>
              <w:t xml:space="preserve">if available </w:t>
            </w:r>
            <w:r w:rsidRPr="003429DE">
              <w:rPr>
                <w:rFonts w:ascii="Cambria" w:hAnsi="Cambria"/>
              </w:rPr>
              <w:t>for biological agent/drug)</w:t>
            </w:r>
          </w:p>
        </w:tc>
      </w:tr>
      <w:tr w:rsidR="00B61EFC" w:rsidRPr="003429DE" w14:paraId="05EB3AA6"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495BB6B" w14:textId="77777777" w:rsidR="00B61EFC" w:rsidRPr="003429DE" w:rsidRDefault="00B61EFC" w:rsidP="000F4757">
            <w:pPr>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1F43C50D" w14:textId="034457A8" w:rsidR="00B61EFC" w:rsidRPr="003429DE" w:rsidRDefault="00B61EFC" w:rsidP="002B52C0">
            <w:pPr>
              <w:spacing w:before="120"/>
              <w:rPr>
                <w:rFonts w:ascii="Cambria" w:hAnsi="Cambria"/>
                <w:b/>
              </w:rPr>
            </w:pPr>
            <w:r w:rsidRPr="003429DE">
              <w:rPr>
                <w:rFonts w:ascii="Cambria" w:hAnsi="Cambria"/>
                <w:b/>
              </w:rPr>
              <w:t xml:space="preserve">IRB Consent Forms </w:t>
            </w:r>
            <w:r w:rsidRPr="003429DE">
              <w:rPr>
                <w:rFonts w:ascii="Cambria" w:hAnsi="Cambria"/>
                <w:i/>
              </w:rPr>
              <w:t xml:space="preserve">– </w:t>
            </w:r>
            <w:r w:rsidRPr="003429DE">
              <w:rPr>
                <w:rFonts w:ascii="Cambria" w:hAnsi="Cambria"/>
              </w:rPr>
              <w:t>Explaining study and potential risks to participants.</w:t>
            </w:r>
            <w:r w:rsidRPr="003429DE">
              <w:rPr>
                <w:rFonts w:ascii="Cambria" w:hAnsi="Cambria"/>
                <w:i/>
              </w:rPr>
              <w:t xml:space="preserve">  </w:t>
            </w:r>
          </w:p>
        </w:tc>
      </w:tr>
      <w:tr w:rsidR="00B61EFC" w:rsidRPr="003429DE" w14:paraId="2D95840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2C35AB40" w14:textId="77777777" w:rsidR="00B61EFC" w:rsidRPr="003429DE" w:rsidRDefault="00B61EFC" w:rsidP="000F4757">
            <w:pPr>
              <w:rPr>
                <w:rFonts w:ascii="Cambria" w:hAnsi="Cambria"/>
              </w:rPr>
            </w:pPr>
            <w:r w:rsidRPr="003429DE">
              <w:rPr>
                <w:rFonts w:ascii="Cambria" w:eastAsia="Times New Roman" w:hAnsi="Cambria" w:cs="Times New Roman"/>
              </w:rPr>
              <w:fldChar w:fldCharType="begin">
                <w:ffData>
                  <w:name w:val="Check4"/>
                  <w:enabled/>
                  <w:calcOnExit w:val="0"/>
                  <w:checkBox>
                    <w:sizeAuto/>
                    <w:default w:val="0"/>
                  </w:checkBox>
                </w:ffData>
              </w:fldChar>
            </w:r>
            <w:r w:rsidRPr="003429DE">
              <w:rPr>
                <w:rFonts w:ascii="Cambria" w:eastAsia="Times New Roman" w:hAnsi="Cambria" w:cs="Times New Roman"/>
              </w:rPr>
              <w:instrText xml:space="preserve"> FORMCHECKBOX </w:instrText>
            </w:r>
            <w:r w:rsidR="00610E66">
              <w:rPr>
                <w:rFonts w:ascii="Cambria" w:eastAsia="Times New Roman" w:hAnsi="Cambria" w:cs="Times New Roman"/>
              </w:rPr>
            </w:r>
            <w:r w:rsidR="00610E66">
              <w:rPr>
                <w:rFonts w:ascii="Cambria" w:eastAsia="Times New Roman" w:hAnsi="Cambria" w:cs="Times New Roman"/>
              </w:rPr>
              <w:fldChar w:fldCharType="separate"/>
            </w:r>
            <w:r w:rsidRPr="003429DE">
              <w:rPr>
                <w:rFonts w:ascii="Cambria" w:eastAsia="Times New Roman" w:hAnsi="Cambria" w:cs="Times New Roman"/>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21F791E4" w14:textId="77777777" w:rsidR="00B61EFC" w:rsidRPr="003429DE" w:rsidRDefault="00B61EFC" w:rsidP="000F4757">
            <w:pPr>
              <w:spacing w:before="120"/>
              <w:contextualSpacing/>
              <w:rPr>
                <w:rFonts w:ascii="Cambria" w:hAnsi="Cambria"/>
                <w:i/>
              </w:rPr>
            </w:pPr>
            <w:r w:rsidRPr="003429DE">
              <w:rPr>
                <w:rFonts w:ascii="Cambria" w:hAnsi="Cambria"/>
                <w:b/>
              </w:rPr>
              <w:t>Safety Protocols</w:t>
            </w:r>
            <w:r w:rsidRPr="003429DE">
              <w:rPr>
                <w:rFonts w:ascii="Cambria" w:hAnsi="Cambria"/>
              </w:rPr>
              <w:t xml:space="preserve">:  Should include study-specific biosafety procedures including but not limited to: (a) minimizing risks to study personnel involved in the preparation and administration of biological agent and address accidental exposure to biohazardous materials; (b) minimizing risks to study participants and </w:t>
            </w:r>
            <w:r w:rsidRPr="003429DE">
              <w:rPr>
                <w:rFonts w:ascii="Cambria" w:hAnsi="Cambria"/>
                <w:iCs/>
              </w:rPr>
              <w:t>other persons with whom the participant comes in contact</w:t>
            </w:r>
            <w:r w:rsidRPr="003429DE">
              <w:rPr>
                <w:rFonts w:ascii="Cambria" w:hAnsi="Cambria"/>
              </w:rPr>
              <w:t xml:space="preserve">  and address potential </w:t>
            </w:r>
            <w:r w:rsidRPr="003429DE">
              <w:rPr>
                <w:rFonts w:ascii="Cambria" w:hAnsi="Cambria"/>
                <w:iCs/>
              </w:rPr>
              <w:t>horizontal transmission of infection e.g., viral</w:t>
            </w:r>
            <w:r w:rsidRPr="003429DE">
              <w:rPr>
                <w:rFonts w:ascii="Cambria" w:hAnsi="Cambria"/>
              </w:rPr>
              <w:t>; and 3) minimizing risks to the environment and address disposal of biohazardous materials.</w:t>
            </w:r>
            <w:r w:rsidRPr="003429DE">
              <w:rPr>
                <w:rFonts w:ascii="Cambria" w:hAnsi="Cambria"/>
                <w:i/>
              </w:rPr>
              <w:t xml:space="preserve"> </w:t>
            </w:r>
          </w:p>
          <w:p w14:paraId="31A490ED" w14:textId="77777777" w:rsidR="00B61EFC" w:rsidRPr="003429DE" w:rsidRDefault="00B61EFC" w:rsidP="000F4757">
            <w:pPr>
              <w:spacing w:before="120"/>
              <w:contextualSpacing/>
              <w:rPr>
                <w:rFonts w:ascii="Cambria" w:hAnsi="Cambria"/>
                <w:i/>
              </w:rPr>
            </w:pPr>
          </w:p>
          <w:p w14:paraId="11589750" w14:textId="2CF68B02" w:rsidR="00B61EFC" w:rsidRPr="003429DE" w:rsidRDefault="00B61EFC" w:rsidP="00141751">
            <w:pPr>
              <w:spacing w:before="120"/>
              <w:contextualSpacing/>
              <w:rPr>
                <w:rFonts w:ascii="Cambria" w:hAnsi="Cambria"/>
              </w:rPr>
            </w:pPr>
            <w:r w:rsidRPr="003429DE">
              <w:rPr>
                <w:rFonts w:ascii="Cambria" w:hAnsi="Cambria"/>
              </w:rPr>
              <w:t>Examples of Safety Protocols:</w:t>
            </w:r>
          </w:p>
          <w:p w14:paraId="0EB188EB" w14:textId="77777777" w:rsidR="00B61EFC" w:rsidRPr="003429DE" w:rsidRDefault="00B61EFC" w:rsidP="000F4757">
            <w:pPr>
              <w:pStyle w:val="ListParagraph"/>
              <w:numPr>
                <w:ilvl w:val="0"/>
                <w:numId w:val="9"/>
              </w:numPr>
              <w:spacing w:before="120" w:after="0" w:line="240" w:lineRule="auto"/>
              <w:rPr>
                <w:rFonts w:ascii="Cambria" w:hAnsi="Cambria"/>
                <w:i/>
              </w:rPr>
            </w:pPr>
            <w:r w:rsidRPr="003429DE">
              <w:rPr>
                <w:rFonts w:ascii="Cambria" w:hAnsi="Cambria"/>
              </w:rPr>
              <w:t xml:space="preserve">Safety Protocol for Human Research with Investigational Drug Product containing Lentivirus Vector </w:t>
            </w:r>
          </w:p>
          <w:p w14:paraId="4BDE6355" w14:textId="77777777" w:rsidR="00B61EFC" w:rsidRPr="003429DE" w:rsidRDefault="00B61EFC" w:rsidP="000F4757">
            <w:pPr>
              <w:pStyle w:val="ListParagraph"/>
              <w:numPr>
                <w:ilvl w:val="0"/>
                <w:numId w:val="9"/>
              </w:numPr>
              <w:spacing w:before="120" w:after="0" w:line="240" w:lineRule="auto"/>
              <w:rPr>
                <w:rFonts w:ascii="Cambria" w:hAnsi="Cambria"/>
                <w:b/>
              </w:rPr>
            </w:pPr>
            <w:r w:rsidRPr="003429DE">
              <w:rPr>
                <w:rFonts w:ascii="Cambria" w:hAnsi="Cambria"/>
              </w:rPr>
              <w:lastRenderedPageBreak/>
              <w:t xml:space="preserve">Safety Protocol for Human Research with Investigational Drug Product containing Adeno-Associated  Virus Vector </w:t>
            </w:r>
          </w:p>
        </w:tc>
      </w:tr>
      <w:tr w:rsidR="00B61EFC" w:rsidRPr="003429DE" w14:paraId="56045609" w14:textId="77777777" w:rsidTr="000F4757">
        <w:trPr>
          <w:gridAfter w:val="2"/>
          <w:wAfter w:w="7375" w:type="dxa"/>
          <w:trHeight w:val="413"/>
        </w:trPr>
        <w:tc>
          <w:tcPr>
            <w:tcW w:w="9558" w:type="dxa"/>
            <w:gridSpan w:val="9"/>
            <w:tcBorders>
              <w:top w:val="single" w:sz="4" w:space="0" w:color="auto"/>
              <w:left w:val="single" w:sz="4" w:space="0" w:color="auto"/>
              <w:bottom w:val="single" w:sz="4" w:space="0" w:color="auto"/>
              <w:right w:val="single" w:sz="4" w:space="0" w:color="auto"/>
            </w:tcBorders>
          </w:tcPr>
          <w:p w14:paraId="5BF7CE32" w14:textId="77777777" w:rsidR="00B61EFC" w:rsidRPr="003429DE" w:rsidRDefault="00B61EFC" w:rsidP="000F4757">
            <w:pPr>
              <w:pStyle w:val="ListParagraph"/>
              <w:tabs>
                <w:tab w:val="left" w:pos="6480"/>
              </w:tabs>
              <w:spacing w:after="0" w:line="240" w:lineRule="auto"/>
              <w:ind w:left="-23"/>
              <w:rPr>
                <w:rFonts w:ascii="Cambria" w:hAnsi="Cambria"/>
                <w:b/>
                <w:sz w:val="24"/>
                <w:szCs w:val="24"/>
              </w:rPr>
            </w:pPr>
          </w:p>
          <w:p w14:paraId="4CAE4E72" w14:textId="77777777" w:rsidR="00B61EFC" w:rsidRPr="003429DE" w:rsidRDefault="00B61EFC" w:rsidP="000F4757">
            <w:pPr>
              <w:pStyle w:val="ListParagraph"/>
              <w:tabs>
                <w:tab w:val="left" w:pos="6480"/>
              </w:tabs>
              <w:spacing w:after="0" w:line="240" w:lineRule="auto"/>
              <w:ind w:left="-23"/>
              <w:rPr>
                <w:rFonts w:ascii="Cambria" w:hAnsi="Cambria"/>
                <w:b/>
                <w:sz w:val="24"/>
                <w:szCs w:val="24"/>
              </w:rPr>
            </w:pPr>
            <w:r w:rsidRPr="003429DE">
              <w:rPr>
                <w:rFonts w:ascii="Cambria" w:hAnsi="Cambria"/>
                <w:b/>
                <w:sz w:val="24"/>
                <w:szCs w:val="24"/>
              </w:rPr>
              <w:t>Assurances</w:t>
            </w:r>
          </w:p>
        </w:tc>
      </w:tr>
      <w:tr w:rsidR="00B61EFC" w:rsidRPr="003429DE" w14:paraId="5DB68B5D"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F658350" w14:textId="77777777" w:rsidR="00B61EFC" w:rsidRPr="003429DE" w:rsidRDefault="00B61EFC" w:rsidP="000F4757">
            <w:pPr>
              <w:rPr>
                <w:rFonts w:ascii="Cambria" w:hAnsi="Cambria"/>
              </w:rPr>
            </w:pPr>
            <w:r w:rsidRPr="003429DE">
              <w:rPr>
                <w:rFonts w:ascii="Cambria" w:eastAsia="Times New Roman" w:hAnsi="Cambria" w:cs="Times New Roman"/>
                <w:b/>
              </w:rPr>
              <w:fldChar w:fldCharType="begin">
                <w:ffData>
                  <w:name w:val="Check95"/>
                  <w:enabled/>
                  <w:calcOnExit w:val="0"/>
                  <w:checkBox>
                    <w:sizeAuto/>
                    <w:default w:val="0"/>
                  </w:checkBox>
                </w:ffData>
              </w:fldChar>
            </w:r>
            <w:r w:rsidRPr="003429DE">
              <w:rPr>
                <w:rFonts w:ascii="Cambria" w:eastAsia="Times New Roman" w:hAnsi="Cambria" w:cs="Times New Roman"/>
                <w:b/>
              </w:rPr>
              <w:instrText xml:space="preserve"> FORMCHECKBOX </w:instrText>
            </w:r>
            <w:r w:rsidR="00610E66">
              <w:rPr>
                <w:rFonts w:ascii="Cambria" w:eastAsia="Times New Roman" w:hAnsi="Cambria" w:cs="Times New Roman"/>
                <w:b/>
              </w:rPr>
            </w:r>
            <w:r w:rsidR="00610E66">
              <w:rPr>
                <w:rFonts w:ascii="Cambria" w:eastAsia="Times New Roman" w:hAnsi="Cambria" w:cs="Times New Roman"/>
                <w:b/>
              </w:rPr>
              <w:fldChar w:fldCharType="separate"/>
            </w:r>
            <w:r w:rsidRPr="003429DE">
              <w:rPr>
                <w:rFonts w:ascii="Cambria" w:eastAsia="Times New Roman" w:hAnsi="Cambria" w:cs="Times New Roman"/>
                <w:b/>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746B916A" w14:textId="77777777" w:rsidR="00B61EFC" w:rsidRPr="003429DE" w:rsidRDefault="00B61EFC" w:rsidP="000F4757">
            <w:pPr>
              <w:pStyle w:val="ListParagraph"/>
              <w:tabs>
                <w:tab w:val="left" w:pos="6480"/>
              </w:tabs>
              <w:spacing w:before="120" w:after="0" w:line="240" w:lineRule="auto"/>
              <w:ind w:left="0"/>
              <w:contextualSpacing w:val="0"/>
              <w:rPr>
                <w:rFonts w:ascii="Cambria" w:hAnsi="Cambria"/>
              </w:rPr>
            </w:pPr>
            <w:r w:rsidRPr="003429DE">
              <w:rPr>
                <w:rFonts w:ascii="Cambria" w:hAnsi="Cambria"/>
              </w:rPr>
              <w:t xml:space="preserve">I assure the information provided is accurate and complete. I agree to conduct this research using the appropriate biosafety level of containment. </w:t>
            </w:r>
          </w:p>
        </w:tc>
      </w:tr>
      <w:tr w:rsidR="00B61EFC" w:rsidRPr="003429DE" w14:paraId="75027848"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3F0D525E" w14:textId="77777777" w:rsidR="00B61EFC" w:rsidRPr="003429DE" w:rsidRDefault="00B61EFC" w:rsidP="000F4757">
            <w:pPr>
              <w:rPr>
                <w:rFonts w:ascii="Cambria" w:hAnsi="Cambria"/>
              </w:rPr>
            </w:pPr>
            <w:r w:rsidRPr="003429DE">
              <w:rPr>
                <w:rFonts w:ascii="Cambria" w:eastAsia="Times New Roman" w:hAnsi="Cambria" w:cs="Times New Roman"/>
                <w:b/>
              </w:rPr>
              <w:fldChar w:fldCharType="begin">
                <w:ffData>
                  <w:name w:val="Check95"/>
                  <w:enabled/>
                  <w:calcOnExit w:val="0"/>
                  <w:checkBox>
                    <w:sizeAuto/>
                    <w:default w:val="0"/>
                  </w:checkBox>
                </w:ffData>
              </w:fldChar>
            </w:r>
            <w:bookmarkStart w:id="6" w:name="Check95"/>
            <w:r w:rsidRPr="003429DE">
              <w:rPr>
                <w:rFonts w:ascii="Cambria" w:eastAsia="Times New Roman" w:hAnsi="Cambria" w:cs="Times New Roman"/>
                <w:b/>
              </w:rPr>
              <w:instrText xml:space="preserve"> FORMCHECKBOX </w:instrText>
            </w:r>
            <w:r w:rsidR="00610E66">
              <w:rPr>
                <w:rFonts w:ascii="Cambria" w:eastAsia="Times New Roman" w:hAnsi="Cambria" w:cs="Times New Roman"/>
                <w:b/>
              </w:rPr>
            </w:r>
            <w:r w:rsidR="00610E66">
              <w:rPr>
                <w:rFonts w:ascii="Cambria" w:eastAsia="Times New Roman" w:hAnsi="Cambria" w:cs="Times New Roman"/>
                <w:b/>
              </w:rPr>
              <w:fldChar w:fldCharType="separate"/>
            </w:r>
            <w:r w:rsidRPr="003429DE">
              <w:rPr>
                <w:rFonts w:ascii="Cambria" w:eastAsia="Times New Roman" w:hAnsi="Cambria" w:cs="Times New Roman"/>
                <w:b/>
              </w:rPr>
              <w:fldChar w:fldCharType="end"/>
            </w:r>
            <w:bookmarkEnd w:id="6"/>
          </w:p>
        </w:tc>
        <w:tc>
          <w:tcPr>
            <w:tcW w:w="9000" w:type="dxa"/>
            <w:gridSpan w:val="7"/>
            <w:tcBorders>
              <w:top w:val="single" w:sz="4" w:space="0" w:color="auto"/>
              <w:left w:val="single" w:sz="4" w:space="0" w:color="auto"/>
              <w:bottom w:val="single" w:sz="4" w:space="0" w:color="auto"/>
              <w:right w:val="single" w:sz="4" w:space="0" w:color="auto"/>
            </w:tcBorders>
          </w:tcPr>
          <w:p w14:paraId="7D1DA2FB" w14:textId="77777777" w:rsidR="00B61EFC" w:rsidRPr="003429DE" w:rsidRDefault="00B61EFC" w:rsidP="000F4757">
            <w:pPr>
              <w:pStyle w:val="ListParagraph"/>
              <w:tabs>
                <w:tab w:val="left" w:pos="6480"/>
              </w:tabs>
              <w:spacing w:before="120" w:after="0" w:line="240" w:lineRule="auto"/>
              <w:ind w:left="0"/>
              <w:contextualSpacing w:val="0"/>
              <w:rPr>
                <w:rFonts w:ascii="Cambria" w:hAnsi="Cambria"/>
                <w:sz w:val="24"/>
                <w:szCs w:val="24"/>
              </w:rPr>
            </w:pPr>
            <w:r w:rsidRPr="003429DE">
              <w:rPr>
                <w:rFonts w:ascii="Cambria" w:hAnsi="Cambria"/>
                <w:sz w:val="24"/>
                <w:szCs w:val="24"/>
              </w:rPr>
              <w:t>I accept responsibility for ensuring all study personnel are properly trained and understand the potential biohazards and relevant biosafety practices, protective equipment and techniques, and emergency procedures.</w:t>
            </w:r>
          </w:p>
        </w:tc>
      </w:tr>
      <w:tr w:rsidR="00B61EFC" w:rsidRPr="003429DE" w14:paraId="2CF4F4CE"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7ACD6128" w14:textId="77777777" w:rsidR="00B61EFC" w:rsidRPr="003429DE" w:rsidRDefault="00B61EFC" w:rsidP="000F4757">
            <w:pPr>
              <w:rPr>
                <w:rFonts w:ascii="Cambria" w:hAnsi="Cambria"/>
              </w:rPr>
            </w:pPr>
            <w:r w:rsidRPr="003429DE">
              <w:rPr>
                <w:rFonts w:ascii="Cambria" w:eastAsia="Times New Roman" w:hAnsi="Cambria" w:cs="Times New Roman"/>
                <w:b/>
              </w:rPr>
              <w:fldChar w:fldCharType="begin">
                <w:ffData>
                  <w:name w:val="Check95"/>
                  <w:enabled/>
                  <w:calcOnExit w:val="0"/>
                  <w:checkBox>
                    <w:sizeAuto/>
                    <w:default w:val="0"/>
                  </w:checkBox>
                </w:ffData>
              </w:fldChar>
            </w:r>
            <w:r w:rsidRPr="003429DE">
              <w:rPr>
                <w:rFonts w:ascii="Cambria" w:eastAsia="Times New Roman" w:hAnsi="Cambria" w:cs="Times New Roman"/>
                <w:b/>
              </w:rPr>
              <w:instrText xml:space="preserve"> FORMCHECKBOX </w:instrText>
            </w:r>
            <w:r w:rsidR="00610E66">
              <w:rPr>
                <w:rFonts w:ascii="Cambria" w:eastAsia="Times New Roman" w:hAnsi="Cambria" w:cs="Times New Roman"/>
                <w:b/>
              </w:rPr>
            </w:r>
            <w:r w:rsidR="00610E66">
              <w:rPr>
                <w:rFonts w:ascii="Cambria" w:eastAsia="Times New Roman" w:hAnsi="Cambria" w:cs="Times New Roman"/>
                <w:b/>
              </w:rPr>
              <w:fldChar w:fldCharType="separate"/>
            </w:r>
            <w:r w:rsidRPr="003429DE">
              <w:rPr>
                <w:rFonts w:ascii="Cambria" w:eastAsia="Times New Roman" w:hAnsi="Cambria" w:cs="Times New Roman"/>
                <w:b/>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3415373D" w14:textId="2B5570D3" w:rsidR="00B61EFC" w:rsidRPr="003429DE" w:rsidRDefault="00B61EFC" w:rsidP="000F4757">
            <w:pPr>
              <w:pStyle w:val="ListParagraph"/>
              <w:tabs>
                <w:tab w:val="left" w:pos="6480"/>
              </w:tabs>
              <w:spacing w:before="120" w:after="0" w:line="240" w:lineRule="auto"/>
              <w:ind w:left="0"/>
              <w:contextualSpacing w:val="0"/>
              <w:rPr>
                <w:rFonts w:ascii="Cambria" w:hAnsi="Cambria"/>
                <w:sz w:val="24"/>
                <w:szCs w:val="24"/>
              </w:rPr>
            </w:pPr>
            <w:r w:rsidRPr="003429DE">
              <w:rPr>
                <w:rFonts w:ascii="Cambria" w:hAnsi="Cambria"/>
                <w:sz w:val="24"/>
                <w:szCs w:val="24"/>
              </w:rPr>
              <w:t>I assure that all involved personnel will have access to the Biosafety Registration</w:t>
            </w:r>
            <w:r w:rsidRPr="003429DE">
              <w:rPr>
                <w:rFonts w:ascii="Cambria" w:eastAsia="Times New Roman" w:hAnsi="Cambria" w:cs="Times New Roman"/>
              </w:rPr>
              <w:t xml:space="preserve"> and all subsequent addenda to the Registration</w:t>
            </w:r>
            <w:r w:rsidRPr="003429DE">
              <w:rPr>
                <w:rFonts w:ascii="Cambria" w:hAnsi="Cambria"/>
              </w:rPr>
              <w:t>, the Safety Protocol(s), the Clinical Protocol</w:t>
            </w:r>
            <w:r w:rsidR="00331C72">
              <w:rPr>
                <w:rFonts w:ascii="Cambria" w:hAnsi="Cambria"/>
              </w:rPr>
              <w:t>, and all study-related IBC documents and Lurie Children’s Standard Operating Procedures (SOPs)</w:t>
            </w:r>
            <w:r w:rsidRPr="003429DE">
              <w:rPr>
                <w:rFonts w:ascii="Cambria" w:hAnsi="Cambria"/>
              </w:rPr>
              <w:t>.</w:t>
            </w:r>
          </w:p>
        </w:tc>
      </w:tr>
      <w:tr w:rsidR="00B61EFC" w:rsidRPr="003429DE" w14:paraId="1BCC8D3F"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4C604DEA" w14:textId="77777777" w:rsidR="00B61EFC" w:rsidRPr="003429DE" w:rsidRDefault="00B61EFC" w:rsidP="000F4757">
            <w:pPr>
              <w:rPr>
                <w:rFonts w:ascii="Cambria" w:hAnsi="Cambria"/>
              </w:rPr>
            </w:pPr>
            <w:r w:rsidRPr="003429DE">
              <w:rPr>
                <w:rFonts w:ascii="Cambria" w:eastAsia="Times New Roman" w:hAnsi="Cambria" w:cs="Times New Roman"/>
                <w:b/>
              </w:rPr>
              <w:fldChar w:fldCharType="begin">
                <w:ffData>
                  <w:name w:val="Check95"/>
                  <w:enabled/>
                  <w:calcOnExit w:val="0"/>
                  <w:checkBox>
                    <w:sizeAuto/>
                    <w:default w:val="0"/>
                  </w:checkBox>
                </w:ffData>
              </w:fldChar>
            </w:r>
            <w:r w:rsidRPr="003429DE">
              <w:rPr>
                <w:rFonts w:ascii="Cambria" w:eastAsia="Times New Roman" w:hAnsi="Cambria" w:cs="Times New Roman"/>
                <w:b/>
              </w:rPr>
              <w:instrText xml:space="preserve"> FORMCHECKBOX </w:instrText>
            </w:r>
            <w:r w:rsidR="00610E66">
              <w:rPr>
                <w:rFonts w:ascii="Cambria" w:eastAsia="Times New Roman" w:hAnsi="Cambria" w:cs="Times New Roman"/>
                <w:b/>
              </w:rPr>
            </w:r>
            <w:r w:rsidR="00610E66">
              <w:rPr>
                <w:rFonts w:ascii="Cambria" w:eastAsia="Times New Roman" w:hAnsi="Cambria" w:cs="Times New Roman"/>
                <w:b/>
              </w:rPr>
              <w:fldChar w:fldCharType="separate"/>
            </w:r>
            <w:r w:rsidRPr="003429DE">
              <w:rPr>
                <w:rFonts w:ascii="Cambria" w:eastAsia="Times New Roman" w:hAnsi="Cambria" w:cs="Times New Roman"/>
                <w:b/>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2599E400" w14:textId="77777777" w:rsidR="00B61EFC" w:rsidRPr="003429DE" w:rsidRDefault="00B61EFC" w:rsidP="000F4757">
            <w:pPr>
              <w:pStyle w:val="ListParagraph"/>
              <w:tabs>
                <w:tab w:val="left" w:pos="6480"/>
              </w:tabs>
              <w:spacing w:before="120" w:after="0" w:line="240" w:lineRule="auto"/>
              <w:ind w:left="0"/>
              <w:contextualSpacing w:val="0"/>
              <w:rPr>
                <w:rFonts w:ascii="Cambria" w:hAnsi="Cambria"/>
                <w:sz w:val="24"/>
                <w:szCs w:val="24"/>
              </w:rPr>
            </w:pPr>
            <w:r w:rsidRPr="003429DE">
              <w:rPr>
                <w:rFonts w:ascii="Cambria" w:hAnsi="Cambria"/>
                <w:sz w:val="24"/>
                <w:szCs w:val="24"/>
              </w:rPr>
              <w:t xml:space="preserve">I agree to abide by all institutional policies and procedures as well as those contained in the most current </w:t>
            </w:r>
            <w:r w:rsidRPr="003429DE">
              <w:rPr>
                <w:rFonts w:ascii="Cambria" w:hAnsi="Cambria"/>
                <w:i/>
                <w:sz w:val="24"/>
                <w:szCs w:val="24"/>
              </w:rPr>
              <w:t>NIH Guidelines</w:t>
            </w:r>
            <w:r w:rsidRPr="003429DE">
              <w:rPr>
                <w:rFonts w:ascii="Cambria" w:hAnsi="Cambria"/>
                <w:sz w:val="24"/>
                <w:szCs w:val="24"/>
              </w:rPr>
              <w:t xml:space="preserve">.  </w:t>
            </w:r>
          </w:p>
        </w:tc>
      </w:tr>
      <w:bookmarkStart w:id="7" w:name="_Hlk59440544"/>
      <w:tr w:rsidR="00E449F5" w:rsidRPr="003429DE" w14:paraId="60954FFD"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0B4EB0D5" w14:textId="4E68012E" w:rsidR="00E449F5" w:rsidRPr="003429DE" w:rsidRDefault="00E449F5" w:rsidP="000F4757">
            <w:pPr>
              <w:rPr>
                <w:rFonts w:ascii="Cambria" w:eastAsia="Times New Roman" w:hAnsi="Cambria" w:cs="Times New Roman"/>
                <w:b/>
              </w:rPr>
            </w:pPr>
            <w:r w:rsidRPr="003429DE">
              <w:rPr>
                <w:rFonts w:ascii="Cambria" w:eastAsia="Times New Roman" w:hAnsi="Cambria" w:cs="Times New Roman"/>
                <w:b/>
              </w:rPr>
              <w:fldChar w:fldCharType="begin">
                <w:ffData>
                  <w:name w:val="Check95"/>
                  <w:enabled/>
                  <w:calcOnExit w:val="0"/>
                  <w:checkBox>
                    <w:sizeAuto/>
                    <w:default w:val="0"/>
                  </w:checkBox>
                </w:ffData>
              </w:fldChar>
            </w:r>
            <w:r w:rsidRPr="003429DE">
              <w:rPr>
                <w:rFonts w:ascii="Cambria" w:eastAsia="Times New Roman" w:hAnsi="Cambria" w:cs="Times New Roman"/>
                <w:b/>
              </w:rPr>
              <w:instrText xml:space="preserve"> FORMCHECKBOX </w:instrText>
            </w:r>
            <w:r w:rsidR="00610E66">
              <w:rPr>
                <w:rFonts w:ascii="Cambria" w:eastAsia="Times New Roman" w:hAnsi="Cambria" w:cs="Times New Roman"/>
                <w:b/>
              </w:rPr>
            </w:r>
            <w:r w:rsidR="00610E66">
              <w:rPr>
                <w:rFonts w:ascii="Cambria" w:eastAsia="Times New Roman" w:hAnsi="Cambria" w:cs="Times New Roman"/>
                <w:b/>
              </w:rPr>
              <w:fldChar w:fldCharType="separate"/>
            </w:r>
            <w:r w:rsidRPr="003429DE">
              <w:rPr>
                <w:rFonts w:ascii="Cambria" w:eastAsia="Times New Roman" w:hAnsi="Cambria" w:cs="Times New Roman"/>
                <w:b/>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64E281AA" w14:textId="3B8F2A6C" w:rsidR="00E449F5" w:rsidRPr="00DD12AC" w:rsidRDefault="007217CF" w:rsidP="00DD12AC">
            <w:pPr>
              <w:rPr>
                <w:rFonts w:ascii="Cambria" w:hAnsi="Cambria" w:cs="Segoe UI Semilight"/>
                <w:color w:val="262626"/>
                <w:sz w:val="24"/>
                <w:szCs w:val="24"/>
              </w:rPr>
            </w:pPr>
            <w:bookmarkStart w:id="8" w:name="_Hlk59440349"/>
            <w:r>
              <w:rPr>
                <w:rFonts w:ascii="Cambria" w:hAnsi="Cambria"/>
                <w:sz w:val="24"/>
                <w:szCs w:val="24"/>
              </w:rPr>
              <w:t xml:space="preserve">I confirm that the IBC </w:t>
            </w:r>
            <w:hyperlink r:id="rId12" w:tooltip="IBC Safety Policy" w:history="1">
              <w:r>
                <w:rPr>
                  <w:rStyle w:val="Hyperlink"/>
                  <w:rFonts w:ascii="Cambria" w:hAnsi="Cambria"/>
                  <w:color w:val="006ECD"/>
                  <w:sz w:val="24"/>
                  <w:szCs w:val="24"/>
                  <w:shd w:val="clear" w:color="auto" w:fill="FFFFFF"/>
                </w:rPr>
                <w:t>Safe Handling, Administration, and Disposal of Study Biological Agents Policy(8/14/20)</w:t>
              </w:r>
            </w:hyperlink>
            <w:r>
              <w:rPr>
                <w:rFonts w:ascii="Cambria" w:hAnsi="Cambria"/>
                <w:sz w:val="24"/>
                <w:szCs w:val="24"/>
              </w:rPr>
              <w:t xml:space="preserve"> SOP, the </w:t>
            </w:r>
            <w:hyperlink r:id="rId13" w:history="1">
              <w:r w:rsidR="00F63368" w:rsidRPr="00F63368">
                <w:rPr>
                  <w:rStyle w:val="Hyperlink"/>
                  <w:rFonts w:ascii="Cambria" w:hAnsi="Cambria" w:cs="Segoe UI Semilight"/>
                  <w:sz w:val="24"/>
                  <w:szCs w:val="24"/>
                </w:rPr>
                <w:t>Pharmaceutical Waste Management</w:t>
              </w:r>
              <w:r w:rsidRPr="00F63368">
                <w:rPr>
                  <w:rStyle w:val="Hyperlink"/>
                  <w:rFonts w:ascii="Cambria" w:hAnsi="Cambria" w:cs="Segoe UI Semilight"/>
                  <w:sz w:val="24"/>
                  <w:szCs w:val="24"/>
                </w:rPr>
                <w:t xml:space="preserve"> SOP</w:t>
              </w:r>
            </w:hyperlink>
            <w:r>
              <w:rPr>
                <w:rFonts w:ascii="Cambria" w:hAnsi="Cambria" w:cs="Segoe UI Semilight"/>
                <w:color w:val="262626"/>
                <w:sz w:val="24"/>
                <w:szCs w:val="24"/>
              </w:rPr>
              <w:t xml:space="preserve">, </w:t>
            </w:r>
            <w:r>
              <w:rPr>
                <w:rFonts w:ascii="Cambria" w:hAnsi="Cambria"/>
                <w:sz w:val="24"/>
                <w:szCs w:val="24"/>
              </w:rPr>
              <w:t xml:space="preserve">and have submitted with the IBC </w:t>
            </w:r>
            <w:hyperlink r:id="rId14" w:history="1">
              <w:r>
                <w:rPr>
                  <w:rStyle w:val="Hyperlink"/>
                  <w:rFonts w:ascii="Cambria" w:hAnsi="Cambria"/>
                  <w:sz w:val="24"/>
                  <w:szCs w:val="24"/>
                </w:rPr>
                <w:t>Safety Protocol</w:t>
              </w:r>
            </w:hyperlink>
            <w:r>
              <w:rPr>
                <w:rFonts w:ascii="Cambria" w:hAnsi="Cambria"/>
                <w:sz w:val="24"/>
                <w:szCs w:val="24"/>
              </w:rPr>
              <w:t xml:space="preserve"> any additional measure that are required per the study agent/protocol.</w:t>
            </w:r>
            <w:bookmarkEnd w:id="8"/>
          </w:p>
        </w:tc>
      </w:tr>
      <w:tr w:rsidR="00FA67D9" w:rsidRPr="003429DE" w14:paraId="48274F47" w14:textId="77777777" w:rsidTr="000F4757">
        <w:trPr>
          <w:gridAfter w:val="2"/>
          <w:wAfter w:w="7375" w:type="dxa"/>
        </w:trPr>
        <w:tc>
          <w:tcPr>
            <w:tcW w:w="558" w:type="dxa"/>
            <w:gridSpan w:val="2"/>
            <w:tcBorders>
              <w:top w:val="single" w:sz="4" w:space="0" w:color="auto"/>
              <w:left w:val="single" w:sz="4" w:space="0" w:color="auto"/>
              <w:bottom w:val="single" w:sz="4" w:space="0" w:color="auto"/>
              <w:right w:val="single" w:sz="4" w:space="0" w:color="auto"/>
            </w:tcBorders>
          </w:tcPr>
          <w:p w14:paraId="6B119E2B" w14:textId="0D292FEC" w:rsidR="00FA67D9" w:rsidRPr="003429DE" w:rsidRDefault="00FA67D9" w:rsidP="000F4757">
            <w:pPr>
              <w:rPr>
                <w:rFonts w:ascii="Cambria" w:eastAsia="Times New Roman" w:hAnsi="Cambria" w:cs="Times New Roman"/>
                <w:b/>
              </w:rPr>
            </w:pPr>
            <w:r w:rsidRPr="003429DE">
              <w:rPr>
                <w:rFonts w:ascii="Cambria" w:eastAsia="Times New Roman" w:hAnsi="Cambria" w:cs="Times New Roman"/>
                <w:b/>
              </w:rPr>
              <w:fldChar w:fldCharType="begin">
                <w:ffData>
                  <w:name w:val="Check95"/>
                  <w:enabled/>
                  <w:calcOnExit w:val="0"/>
                  <w:checkBox>
                    <w:sizeAuto/>
                    <w:default w:val="0"/>
                  </w:checkBox>
                </w:ffData>
              </w:fldChar>
            </w:r>
            <w:r w:rsidRPr="003429DE">
              <w:rPr>
                <w:rFonts w:ascii="Cambria" w:eastAsia="Times New Roman" w:hAnsi="Cambria" w:cs="Times New Roman"/>
                <w:b/>
              </w:rPr>
              <w:instrText xml:space="preserve"> FORMCHECKBOX </w:instrText>
            </w:r>
            <w:r w:rsidR="00610E66">
              <w:rPr>
                <w:rFonts w:ascii="Cambria" w:eastAsia="Times New Roman" w:hAnsi="Cambria" w:cs="Times New Roman"/>
                <w:b/>
              </w:rPr>
            </w:r>
            <w:r w:rsidR="00610E66">
              <w:rPr>
                <w:rFonts w:ascii="Cambria" w:eastAsia="Times New Roman" w:hAnsi="Cambria" w:cs="Times New Roman"/>
                <w:b/>
              </w:rPr>
              <w:fldChar w:fldCharType="separate"/>
            </w:r>
            <w:r w:rsidRPr="003429DE">
              <w:rPr>
                <w:rFonts w:ascii="Cambria" w:eastAsia="Times New Roman" w:hAnsi="Cambria" w:cs="Times New Roman"/>
                <w:b/>
              </w:rPr>
              <w:fldChar w:fldCharType="end"/>
            </w:r>
          </w:p>
        </w:tc>
        <w:tc>
          <w:tcPr>
            <w:tcW w:w="9000" w:type="dxa"/>
            <w:gridSpan w:val="7"/>
            <w:tcBorders>
              <w:top w:val="single" w:sz="4" w:space="0" w:color="auto"/>
              <w:left w:val="single" w:sz="4" w:space="0" w:color="auto"/>
              <w:bottom w:val="single" w:sz="4" w:space="0" w:color="auto"/>
              <w:right w:val="single" w:sz="4" w:space="0" w:color="auto"/>
            </w:tcBorders>
          </w:tcPr>
          <w:p w14:paraId="1DEDD594" w14:textId="67532E4E" w:rsidR="00E449F5" w:rsidRPr="00DD12AC" w:rsidRDefault="005F0259" w:rsidP="00DD12AC">
            <w:pPr>
              <w:pStyle w:val="Heading3"/>
              <w:outlineLvl w:val="2"/>
              <w:rPr>
                <w:rFonts w:ascii="Cambria" w:hAnsi="Cambria"/>
                <w:sz w:val="24"/>
                <w:szCs w:val="24"/>
              </w:rPr>
            </w:pPr>
            <w:r w:rsidRPr="00DD12AC">
              <w:rPr>
                <w:rFonts w:ascii="Cambria" w:hAnsi="Cambria"/>
                <w:b w:val="0"/>
                <w:bCs w:val="0"/>
                <w:sz w:val="24"/>
                <w:szCs w:val="24"/>
              </w:rPr>
              <w:t>I have outlined any additional safety measures needed or planned (e.g., issuing a “wallet card” to the participant with information regarding viral shedding, etc.).</w:t>
            </w:r>
          </w:p>
        </w:tc>
      </w:tr>
      <w:bookmarkEnd w:id="7"/>
      <w:tr w:rsidR="00B61EFC" w:rsidRPr="003429DE" w14:paraId="12476BDB" w14:textId="77777777" w:rsidTr="000F4757">
        <w:trPr>
          <w:gridAfter w:val="2"/>
          <w:wAfter w:w="7375" w:type="dxa"/>
        </w:trPr>
        <w:tc>
          <w:tcPr>
            <w:tcW w:w="7903" w:type="dxa"/>
            <w:gridSpan w:val="8"/>
            <w:tcBorders>
              <w:top w:val="single" w:sz="4" w:space="0" w:color="auto"/>
            </w:tcBorders>
          </w:tcPr>
          <w:p w14:paraId="1A3CF37F" w14:textId="64E1999A" w:rsidR="00B61EFC" w:rsidRPr="003429DE" w:rsidRDefault="00B61EFC" w:rsidP="000F4757">
            <w:pPr>
              <w:spacing w:before="120" w:line="360" w:lineRule="auto"/>
              <w:rPr>
                <w:rFonts w:ascii="Cambria" w:hAnsi="Cambria"/>
              </w:rPr>
            </w:pPr>
            <w:r w:rsidRPr="003429DE">
              <w:rPr>
                <w:rFonts w:ascii="Cambria" w:hAnsi="Cambria"/>
              </w:rPr>
              <w:t>Principal Investigator Signature</w:t>
            </w:r>
            <w:r w:rsidR="0025268F" w:rsidRPr="003429DE">
              <w:rPr>
                <w:rFonts w:ascii="Cambria" w:hAnsi="Cambria"/>
              </w:rPr>
              <w:t xml:space="preserve">                                                                          Date</w:t>
            </w:r>
          </w:p>
        </w:tc>
        <w:tc>
          <w:tcPr>
            <w:tcW w:w="1655" w:type="dxa"/>
          </w:tcPr>
          <w:p w14:paraId="2F560696" w14:textId="77777777" w:rsidR="00B61EFC" w:rsidRPr="003429DE" w:rsidRDefault="00B61EFC" w:rsidP="000F4757">
            <w:pPr>
              <w:spacing w:before="120" w:line="360" w:lineRule="auto"/>
              <w:rPr>
                <w:rFonts w:ascii="Cambria" w:hAnsi="Cambria"/>
              </w:rPr>
            </w:pPr>
          </w:p>
        </w:tc>
      </w:tr>
      <w:tr w:rsidR="00B61EFC" w:rsidRPr="003429DE" w14:paraId="1A06326F" w14:textId="77777777" w:rsidTr="000F4757">
        <w:trPr>
          <w:gridAfter w:val="2"/>
          <w:wAfter w:w="7375" w:type="dxa"/>
        </w:trPr>
        <w:tc>
          <w:tcPr>
            <w:tcW w:w="7903" w:type="dxa"/>
            <w:gridSpan w:val="8"/>
          </w:tcPr>
          <w:p w14:paraId="59016F59" w14:textId="77777777" w:rsidR="00B61EFC" w:rsidRPr="003429DE" w:rsidRDefault="00B61EFC" w:rsidP="000F4757">
            <w:pPr>
              <w:spacing w:before="120" w:line="360" w:lineRule="auto"/>
              <w:rPr>
                <w:rFonts w:ascii="Cambria" w:hAnsi="Cambria"/>
              </w:rPr>
            </w:pPr>
          </w:p>
        </w:tc>
        <w:tc>
          <w:tcPr>
            <w:tcW w:w="1655" w:type="dxa"/>
          </w:tcPr>
          <w:p w14:paraId="27198B6A" w14:textId="77777777" w:rsidR="00B61EFC" w:rsidRPr="003429DE" w:rsidRDefault="00B61EFC" w:rsidP="000F4757">
            <w:pPr>
              <w:spacing w:before="120" w:line="360" w:lineRule="auto"/>
              <w:rPr>
                <w:rFonts w:ascii="Cambria" w:hAnsi="Cambria"/>
              </w:rPr>
            </w:pPr>
          </w:p>
        </w:tc>
      </w:tr>
    </w:tbl>
    <w:p w14:paraId="7AC98664" w14:textId="77777777" w:rsidR="006A54F7" w:rsidRPr="003429DE" w:rsidRDefault="006A54F7">
      <w:pPr>
        <w:rPr>
          <w:rFonts w:ascii="Cambria" w:hAnsi="Cambria"/>
        </w:rPr>
      </w:pPr>
    </w:p>
    <w:sectPr w:rsidR="006A54F7" w:rsidRPr="003429DE" w:rsidSect="00D12A81">
      <w:headerReference w:type="default" r:id="rId15"/>
      <w:footerReference w:type="default" r:id="rId16"/>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F5F87" w14:textId="77777777" w:rsidR="00610E66" w:rsidRDefault="00610E66" w:rsidP="00D42337">
      <w:pPr>
        <w:spacing w:after="0" w:line="240" w:lineRule="auto"/>
      </w:pPr>
      <w:r>
        <w:separator/>
      </w:r>
    </w:p>
  </w:endnote>
  <w:endnote w:type="continuationSeparator" w:id="0">
    <w:p w14:paraId="16B8E8FB" w14:textId="77777777" w:rsidR="00610E66" w:rsidRDefault="00610E66" w:rsidP="00D4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8865"/>
      <w:docPartObj>
        <w:docPartGallery w:val="Page Numbers (Bottom of Page)"/>
        <w:docPartUnique/>
      </w:docPartObj>
    </w:sdtPr>
    <w:sdtEndPr/>
    <w:sdtContent>
      <w:sdt>
        <w:sdtPr>
          <w:id w:val="-1985998741"/>
          <w:docPartObj>
            <w:docPartGallery w:val="Page Numbers (Top of Page)"/>
            <w:docPartUnique/>
          </w:docPartObj>
        </w:sdtPr>
        <w:sdtEndPr/>
        <w:sdtContent>
          <w:p w14:paraId="02B59664" w14:textId="77777777" w:rsidR="00312EC9" w:rsidRDefault="00312EC9" w:rsidP="00D42EDD">
            <w:pPr>
              <w:pStyle w:val="Footer"/>
              <w:jc w:val="center"/>
            </w:pPr>
          </w:p>
          <w:p w14:paraId="701FF96B" w14:textId="0C815D4B" w:rsidR="00312EC9" w:rsidRDefault="00312EC9" w:rsidP="00B63F1E">
            <w:pPr>
              <w:pStyle w:val="Footer"/>
              <w:jc w:val="center"/>
            </w:pPr>
            <w:r>
              <w:t xml:space="preserve">Version Date:   </w:t>
            </w:r>
            <w:r w:rsidR="00FC3353">
              <w:t>10/20/2021</w:t>
            </w:r>
          </w:p>
          <w:p w14:paraId="0B57360D" w14:textId="1BA69F2A" w:rsidR="00312EC9" w:rsidRDefault="00312EC9" w:rsidP="00B63F1E">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A72E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2E65">
              <w:rPr>
                <w:b/>
                <w:bCs/>
                <w:noProof/>
              </w:rPr>
              <w:t>8</w:t>
            </w:r>
            <w:r>
              <w:rPr>
                <w:b/>
                <w:bCs/>
                <w:sz w:val="24"/>
                <w:szCs w:val="24"/>
              </w:rPr>
              <w:fldChar w:fldCharType="end"/>
            </w:r>
          </w:p>
        </w:sdtContent>
      </w:sdt>
    </w:sdtContent>
  </w:sdt>
  <w:p w14:paraId="2BC13B49" w14:textId="77777777" w:rsidR="00312EC9" w:rsidRDefault="00312EC9" w:rsidP="00D42E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61A4" w14:textId="77777777" w:rsidR="00610E66" w:rsidRDefault="00610E66" w:rsidP="00D42337">
      <w:pPr>
        <w:spacing w:after="0" w:line="240" w:lineRule="auto"/>
      </w:pPr>
      <w:r>
        <w:separator/>
      </w:r>
    </w:p>
  </w:footnote>
  <w:footnote w:type="continuationSeparator" w:id="0">
    <w:p w14:paraId="51EF605E" w14:textId="77777777" w:rsidR="00610E66" w:rsidRDefault="00610E66" w:rsidP="00D42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5888" w14:textId="77777777" w:rsidR="00312EC9" w:rsidRDefault="00312EC9" w:rsidP="00B145A8">
    <w:pPr>
      <w:pStyle w:val="Header"/>
    </w:pPr>
    <w:r>
      <w:rPr>
        <w:noProof/>
      </w:rPr>
      <w:drawing>
        <wp:anchor distT="0" distB="0" distL="114300" distR="114300" simplePos="0" relativeHeight="251659264" behindDoc="1" locked="0" layoutInCell="1" allowOverlap="1" wp14:anchorId="7073ABA5" wp14:editId="208CD5E4">
          <wp:simplePos x="0" y="0"/>
          <wp:positionH relativeFrom="margin">
            <wp:align>left</wp:align>
          </wp:positionH>
          <wp:positionV relativeFrom="paragraph">
            <wp:posOffset>-183515</wp:posOffset>
          </wp:positionV>
          <wp:extent cx="3034030" cy="1013460"/>
          <wp:effectExtent l="0" t="0" r="0" b="0"/>
          <wp:wrapNone/>
          <wp:docPr id="2" name="Picture 0" descr="Lurie_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rie_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03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42F6D" w14:textId="370ED55D" w:rsidR="00312EC9" w:rsidRDefault="00312EC9" w:rsidP="00C71B1D">
    <w:pPr>
      <w:pStyle w:val="Header"/>
      <w:tabs>
        <w:tab w:val="clear" w:pos="4680"/>
        <w:tab w:val="clear" w:pos="9360"/>
        <w:tab w:val="left" w:pos="2295"/>
      </w:tabs>
    </w:pPr>
    <w:r>
      <w:tab/>
    </w:r>
  </w:p>
  <w:p w14:paraId="589C3027" w14:textId="77777777" w:rsidR="00312EC9" w:rsidRDefault="00312EC9" w:rsidP="00B145A8">
    <w:pPr>
      <w:pStyle w:val="Header"/>
    </w:pPr>
  </w:p>
  <w:p w14:paraId="7AF033E9" w14:textId="77777777" w:rsidR="00312EC9" w:rsidRPr="00D42337" w:rsidRDefault="00312EC9" w:rsidP="00D42337">
    <w:pPr>
      <w:pStyle w:val="Header"/>
      <w:jc w:val="center"/>
      <w:rPr>
        <w:rFonts w:ascii="Cambria" w:hAnsi="Cambri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D06"/>
    <w:multiLevelType w:val="hybridMultilevel"/>
    <w:tmpl w:val="F976AF38"/>
    <w:lvl w:ilvl="0" w:tplc="C1DEDA9C">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6707760"/>
    <w:multiLevelType w:val="hybridMultilevel"/>
    <w:tmpl w:val="D208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95802"/>
    <w:multiLevelType w:val="hybridMultilevel"/>
    <w:tmpl w:val="BF302D26"/>
    <w:lvl w:ilvl="0" w:tplc="04090001">
      <w:start w:val="1"/>
      <w:numFmt w:val="bullet"/>
      <w:lvlText w:val=""/>
      <w:lvlJc w:val="left"/>
      <w:pPr>
        <w:ind w:left="360" w:hanging="360"/>
      </w:pPr>
      <w:rPr>
        <w:rFonts w:ascii="Symbol" w:hAnsi="Symbol" w:hint="default"/>
      </w:rPr>
    </w:lvl>
    <w:lvl w:ilvl="1" w:tplc="613A6016">
      <w:numFmt w:val="bullet"/>
      <w:lvlText w:val="•"/>
      <w:lvlJc w:val="left"/>
      <w:pPr>
        <w:ind w:left="1440" w:hanging="720"/>
      </w:pPr>
      <w:rPr>
        <w:rFonts w:ascii="Garamond" w:eastAsia="Times New Roman"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C05CC"/>
    <w:multiLevelType w:val="hybridMultilevel"/>
    <w:tmpl w:val="09EAB5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4EC7695"/>
    <w:multiLevelType w:val="hybridMultilevel"/>
    <w:tmpl w:val="221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A25FD"/>
    <w:multiLevelType w:val="hybridMultilevel"/>
    <w:tmpl w:val="E4C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85FDC"/>
    <w:multiLevelType w:val="hybridMultilevel"/>
    <w:tmpl w:val="8F2891FE"/>
    <w:lvl w:ilvl="0" w:tplc="6B0E65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77755"/>
    <w:multiLevelType w:val="hybridMultilevel"/>
    <w:tmpl w:val="A42A5FEE"/>
    <w:lvl w:ilvl="0" w:tplc="C1DEDA9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4B31A5B"/>
    <w:multiLevelType w:val="hybridMultilevel"/>
    <w:tmpl w:val="DC36C5EC"/>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260"/>
        </w:tabs>
        <w:ind w:left="1260" w:hanging="540"/>
      </w:pPr>
      <w:rPr>
        <w:rFonts w:hint="default"/>
        <w:b/>
      </w:rPr>
    </w:lvl>
    <w:lvl w:ilvl="2" w:tplc="FFFFFFFF">
      <w:start w:val="1"/>
      <w:numFmt w:val="decimal"/>
      <w:lvlText w:val="%3."/>
      <w:lvlJc w:val="left"/>
      <w:pPr>
        <w:tabs>
          <w:tab w:val="num" w:pos="2340"/>
        </w:tabs>
        <w:ind w:left="2340" w:hanging="360"/>
      </w:pPr>
      <w:rPr>
        <w:rFonts w:ascii="Garamond" w:hAnsi="Garamond" w:hint="default"/>
        <w:sz w:val="16"/>
        <w:szCs w:val="16"/>
        <w:vertAlign w:val="baseline"/>
      </w:rPr>
    </w:lvl>
    <w:lvl w:ilvl="3" w:tplc="FFFFFFFF">
      <w:start w:val="1"/>
      <w:numFmt w:val="decimal"/>
      <w:lvlText w:val="%4."/>
      <w:lvlJc w:val="left"/>
      <w:pPr>
        <w:tabs>
          <w:tab w:val="num" w:pos="2880"/>
        </w:tabs>
        <w:ind w:left="2880" w:hanging="360"/>
      </w:pPr>
      <w:rPr>
        <w:sz w:val="18"/>
        <w:szCs w:val="18"/>
        <w:vertAlign w:val="baseline"/>
      </w:r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F0804AB"/>
    <w:multiLevelType w:val="hybridMultilevel"/>
    <w:tmpl w:val="3C1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F7178"/>
    <w:multiLevelType w:val="hybridMultilevel"/>
    <w:tmpl w:val="92288C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6306A4"/>
    <w:multiLevelType w:val="hybridMultilevel"/>
    <w:tmpl w:val="F8C06A0C"/>
    <w:lvl w:ilvl="0" w:tplc="C1DEDA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0"/>
  </w:num>
  <w:num w:numId="6">
    <w:abstractNumId w:val="7"/>
  </w:num>
  <w:num w:numId="7">
    <w:abstractNumId w:val="8"/>
  </w:num>
  <w:num w:numId="8">
    <w:abstractNumId w:val="11"/>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D9jKScJ4ffNtufUdmMWGjgbJg0QHMOtuANwYd8VXrr9tlS0Je/uCsOLlVrgV4YQ0SmY7iyvyU5TbeiRr+YymOA==" w:salt="sgJ6q1O5RGfRjuizjLlk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910E89-C661-40C7-B707-D73C4250580C}"/>
    <w:docVar w:name="dgnword-eventsink" w:val="209872544"/>
  </w:docVars>
  <w:rsids>
    <w:rsidRoot w:val="00D42337"/>
    <w:rsid w:val="00014F45"/>
    <w:rsid w:val="00021B4C"/>
    <w:rsid w:val="00031535"/>
    <w:rsid w:val="0004110F"/>
    <w:rsid w:val="000560AB"/>
    <w:rsid w:val="000574B1"/>
    <w:rsid w:val="00072C8F"/>
    <w:rsid w:val="00074CCF"/>
    <w:rsid w:val="000E4C8D"/>
    <w:rsid w:val="000F4757"/>
    <w:rsid w:val="000F687B"/>
    <w:rsid w:val="00115F1A"/>
    <w:rsid w:val="00123ED6"/>
    <w:rsid w:val="00130BD7"/>
    <w:rsid w:val="001339E8"/>
    <w:rsid w:val="001354F7"/>
    <w:rsid w:val="00141751"/>
    <w:rsid w:val="001717D7"/>
    <w:rsid w:val="001750D7"/>
    <w:rsid w:val="00180E62"/>
    <w:rsid w:val="001A0954"/>
    <w:rsid w:val="001B1F2C"/>
    <w:rsid w:val="001C184C"/>
    <w:rsid w:val="001D0E37"/>
    <w:rsid w:val="001E4F72"/>
    <w:rsid w:val="001F680E"/>
    <w:rsid w:val="00210D6E"/>
    <w:rsid w:val="002241DF"/>
    <w:rsid w:val="002438DD"/>
    <w:rsid w:val="0025268F"/>
    <w:rsid w:val="00254660"/>
    <w:rsid w:val="00287376"/>
    <w:rsid w:val="00294655"/>
    <w:rsid w:val="00295100"/>
    <w:rsid w:val="002955C1"/>
    <w:rsid w:val="00295F3F"/>
    <w:rsid w:val="002A556A"/>
    <w:rsid w:val="002B52C0"/>
    <w:rsid w:val="002D221D"/>
    <w:rsid w:val="002E2402"/>
    <w:rsid w:val="002E2EDE"/>
    <w:rsid w:val="002F01F0"/>
    <w:rsid w:val="002F55BE"/>
    <w:rsid w:val="00312EC9"/>
    <w:rsid w:val="00331C72"/>
    <w:rsid w:val="003429DE"/>
    <w:rsid w:val="0035248F"/>
    <w:rsid w:val="00353742"/>
    <w:rsid w:val="003610D6"/>
    <w:rsid w:val="003641D8"/>
    <w:rsid w:val="00365C9E"/>
    <w:rsid w:val="003846C5"/>
    <w:rsid w:val="00385ECC"/>
    <w:rsid w:val="003B35D4"/>
    <w:rsid w:val="003C5A22"/>
    <w:rsid w:val="003D3139"/>
    <w:rsid w:val="003E16E0"/>
    <w:rsid w:val="003F3C11"/>
    <w:rsid w:val="00407E5A"/>
    <w:rsid w:val="00413BBB"/>
    <w:rsid w:val="004269EA"/>
    <w:rsid w:val="00452BA4"/>
    <w:rsid w:val="00453975"/>
    <w:rsid w:val="004666EA"/>
    <w:rsid w:val="00471A06"/>
    <w:rsid w:val="0047415A"/>
    <w:rsid w:val="00484079"/>
    <w:rsid w:val="004C64B1"/>
    <w:rsid w:val="004C70DE"/>
    <w:rsid w:val="004D344F"/>
    <w:rsid w:val="004D50FD"/>
    <w:rsid w:val="004D6AB9"/>
    <w:rsid w:val="004E25D5"/>
    <w:rsid w:val="0051093A"/>
    <w:rsid w:val="00513A06"/>
    <w:rsid w:val="005171B2"/>
    <w:rsid w:val="005339D5"/>
    <w:rsid w:val="0053414B"/>
    <w:rsid w:val="00543E44"/>
    <w:rsid w:val="0056083D"/>
    <w:rsid w:val="00575F11"/>
    <w:rsid w:val="00576301"/>
    <w:rsid w:val="005822C2"/>
    <w:rsid w:val="005A4A39"/>
    <w:rsid w:val="005F0259"/>
    <w:rsid w:val="006034B1"/>
    <w:rsid w:val="006039DA"/>
    <w:rsid w:val="00610E66"/>
    <w:rsid w:val="006309B7"/>
    <w:rsid w:val="00656CA8"/>
    <w:rsid w:val="00676100"/>
    <w:rsid w:val="00686ADD"/>
    <w:rsid w:val="00687D1A"/>
    <w:rsid w:val="006948AF"/>
    <w:rsid w:val="00694C31"/>
    <w:rsid w:val="006A54F7"/>
    <w:rsid w:val="006C3B08"/>
    <w:rsid w:val="006C7F11"/>
    <w:rsid w:val="006D6987"/>
    <w:rsid w:val="006E11A3"/>
    <w:rsid w:val="006F326F"/>
    <w:rsid w:val="00702D25"/>
    <w:rsid w:val="007217CF"/>
    <w:rsid w:val="00762230"/>
    <w:rsid w:val="007663EB"/>
    <w:rsid w:val="00782D99"/>
    <w:rsid w:val="007950C3"/>
    <w:rsid w:val="007B283E"/>
    <w:rsid w:val="007D47A3"/>
    <w:rsid w:val="007E7384"/>
    <w:rsid w:val="007F28A2"/>
    <w:rsid w:val="007F5D29"/>
    <w:rsid w:val="007F661F"/>
    <w:rsid w:val="0080606E"/>
    <w:rsid w:val="00824523"/>
    <w:rsid w:val="00832A1A"/>
    <w:rsid w:val="00851CA2"/>
    <w:rsid w:val="00865F2D"/>
    <w:rsid w:val="00892F35"/>
    <w:rsid w:val="008B1233"/>
    <w:rsid w:val="008C2C1F"/>
    <w:rsid w:val="008F0D75"/>
    <w:rsid w:val="009121CA"/>
    <w:rsid w:val="00924027"/>
    <w:rsid w:val="00936009"/>
    <w:rsid w:val="00956C7D"/>
    <w:rsid w:val="00960CA0"/>
    <w:rsid w:val="00997C92"/>
    <w:rsid w:val="009A0C0F"/>
    <w:rsid w:val="009A3413"/>
    <w:rsid w:val="009F0174"/>
    <w:rsid w:val="00A37223"/>
    <w:rsid w:val="00A72E65"/>
    <w:rsid w:val="00A92DE9"/>
    <w:rsid w:val="00A94E69"/>
    <w:rsid w:val="00AB2C19"/>
    <w:rsid w:val="00AB37DF"/>
    <w:rsid w:val="00AD0780"/>
    <w:rsid w:val="00AD4365"/>
    <w:rsid w:val="00AD4CD3"/>
    <w:rsid w:val="00AE27E1"/>
    <w:rsid w:val="00B06515"/>
    <w:rsid w:val="00B145A8"/>
    <w:rsid w:val="00B237D0"/>
    <w:rsid w:val="00B36786"/>
    <w:rsid w:val="00B52AD7"/>
    <w:rsid w:val="00B61EFC"/>
    <w:rsid w:val="00B62CD6"/>
    <w:rsid w:val="00B63F1E"/>
    <w:rsid w:val="00B70304"/>
    <w:rsid w:val="00B73321"/>
    <w:rsid w:val="00B92625"/>
    <w:rsid w:val="00B96173"/>
    <w:rsid w:val="00BA45CC"/>
    <w:rsid w:val="00BA71A6"/>
    <w:rsid w:val="00BD1E77"/>
    <w:rsid w:val="00BE7316"/>
    <w:rsid w:val="00C11E04"/>
    <w:rsid w:val="00C16659"/>
    <w:rsid w:val="00C27182"/>
    <w:rsid w:val="00C33B02"/>
    <w:rsid w:val="00C5379E"/>
    <w:rsid w:val="00C56D19"/>
    <w:rsid w:val="00C71B1D"/>
    <w:rsid w:val="00CB0098"/>
    <w:rsid w:val="00CC427E"/>
    <w:rsid w:val="00CE0BBE"/>
    <w:rsid w:val="00CF19E2"/>
    <w:rsid w:val="00CF284E"/>
    <w:rsid w:val="00D026C4"/>
    <w:rsid w:val="00D12A81"/>
    <w:rsid w:val="00D31D60"/>
    <w:rsid w:val="00D42337"/>
    <w:rsid w:val="00D42EDD"/>
    <w:rsid w:val="00D441CA"/>
    <w:rsid w:val="00DA0630"/>
    <w:rsid w:val="00DA281E"/>
    <w:rsid w:val="00DA3531"/>
    <w:rsid w:val="00DA38F5"/>
    <w:rsid w:val="00DA3985"/>
    <w:rsid w:val="00DB266F"/>
    <w:rsid w:val="00DB587A"/>
    <w:rsid w:val="00DB5E74"/>
    <w:rsid w:val="00DB7438"/>
    <w:rsid w:val="00DD12AC"/>
    <w:rsid w:val="00DD5FBB"/>
    <w:rsid w:val="00DD661D"/>
    <w:rsid w:val="00DE415F"/>
    <w:rsid w:val="00DF3375"/>
    <w:rsid w:val="00DF7845"/>
    <w:rsid w:val="00E01803"/>
    <w:rsid w:val="00E03698"/>
    <w:rsid w:val="00E07B23"/>
    <w:rsid w:val="00E15E21"/>
    <w:rsid w:val="00E254E8"/>
    <w:rsid w:val="00E26419"/>
    <w:rsid w:val="00E423FF"/>
    <w:rsid w:val="00E449F5"/>
    <w:rsid w:val="00E90446"/>
    <w:rsid w:val="00E9314B"/>
    <w:rsid w:val="00EA0929"/>
    <w:rsid w:val="00EA170F"/>
    <w:rsid w:val="00EA7384"/>
    <w:rsid w:val="00F04FA9"/>
    <w:rsid w:val="00F13455"/>
    <w:rsid w:val="00F35FAF"/>
    <w:rsid w:val="00F462F0"/>
    <w:rsid w:val="00F5110F"/>
    <w:rsid w:val="00F63368"/>
    <w:rsid w:val="00F87552"/>
    <w:rsid w:val="00F90BB5"/>
    <w:rsid w:val="00FA13C6"/>
    <w:rsid w:val="00FA46B9"/>
    <w:rsid w:val="00FA67D9"/>
    <w:rsid w:val="00FA70FD"/>
    <w:rsid w:val="00FB46D5"/>
    <w:rsid w:val="00FC3353"/>
    <w:rsid w:val="00FD7648"/>
    <w:rsid w:val="00FE3B48"/>
    <w:rsid w:val="00FE40F6"/>
    <w:rsid w:val="00FE71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45BC6"/>
  <w15:docId w15:val="{1689DB30-A5F0-4AA5-B32C-EEFB2F5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4C"/>
  </w:style>
  <w:style w:type="paragraph" w:styleId="Heading3">
    <w:name w:val="heading 3"/>
    <w:basedOn w:val="Normal"/>
    <w:link w:val="Heading3Char"/>
    <w:uiPriority w:val="9"/>
    <w:qFormat/>
    <w:rsid w:val="00342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42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37"/>
  </w:style>
  <w:style w:type="paragraph" w:styleId="Footer">
    <w:name w:val="footer"/>
    <w:basedOn w:val="Normal"/>
    <w:link w:val="FooterChar"/>
    <w:uiPriority w:val="99"/>
    <w:unhideWhenUsed/>
    <w:rsid w:val="00D4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37"/>
  </w:style>
  <w:style w:type="character" w:styleId="Hyperlink">
    <w:name w:val="Hyperlink"/>
    <w:rsid w:val="00D42337"/>
    <w:rPr>
      <w:color w:val="0000FF"/>
      <w:u w:val="single"/>
    </w:rPr>
  </w:style>
  <w:style w:type="paragraph" w:styleId="ListParagraph">
    <w:name w:val="List Paragraph"/>
    <w:basedOn w:val="Normal"/>
    <w:uiPriority w:val="34"/>
    <w:qFormat/>
    <w:rsid w:val="00D42337"/>
    <w:pPr>
      <w:spacing w:after="200" w:line="276" w:lineRule="auto"/>
      <w:ind w:left="720"/>
      <w:contextualSpacing/>
    </w:pPr>
  </w:style>
  <w:style w:type="table" w:customStyle="1" w:styleId="TableGrid1">
    <w:name w:val="Table Grid1"/>
    <w:basedOn w:val="TableNormal"/>
    <w:next w:val="TableGrid"/>
    <w:rsid w:val="003C5A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D50FD"/>
    <w:rPr>
      <w:sz w:val="16"/>
      <w:szCs w:val="16"/>
    </w:rPr>
  </w:style>
  <w:style w:type="paragraph" w:styleId="CommentText">
    <w:name w:val="annotation text"/>
    <w:basedOn w:val="Normal"/>
    <w:link w:val="CommentTextChar"/>
    <w:uiPriority w:val="99"/>
    <w:semiHidden/>
    <w:unhideWhenUsed/>
    <w:rsid w:val="004D50FD"/>
    <w:pPr>
      <w:spacing w:line="240" w:lineRule="auto"/>
    </w:pPr>
    <w:rPr>
      <w:sz w:val="20"/>
      <w:szCs w:val="20"/>
    </w:rPr>
  </w:style>
  <w:style w:type="character" w:customStyle="1" w:styleId="CommentTextChar">
    <w:name w:val="Comment Text Char"/>
    <w:basedOn w:val="DefaultParagraphFont"/>
    <w:link w:val="CommentText"/>
    <w:uiPriority w:val="99"/>
    <w:semiHidden/>
    <w:rsid w:val="004D50FD"/>
    <w:rPr>
      <w:sz w:val="20"/>
      <w:szCs w:val="20"/>
    </w:rPr>
  </w:style>
  <w:style w:type="paragraph" w:styleId="CommentSubject">
    <w:name w:val="annotation subject"/>
    <w:basedOn w:val="CommentText"/>
    <w:next w:val="CommentText"/>
    <w:link w:val="CommentSubjectChar"/>
    <w:uiPriority w:val="99"/>
    <w:semiHidden/>
    <w:unhideWhenUsed/>
    <w:rsid w:val="004D50FD"/>
    <w:rPr>
      <w:b/>
      <w:bCs/>
    </w:rPr>
  </w:style>
  <w:style w:type="character" w:customStyle="1" w:styleId="CommentSubjectChar">
    <w:name w:val="Comment Subject Char"/>
    <w:basedOn w:val="CommentTextChar"/>
    <w:link w:val="CommentSubject"/>
    <w:uiPriority w:val="99"/>
    <w:semiHidden/>
    <w:rsid w:val="004D50FD"/>
    <w:rPr>
      <w:b/>
      <w:bCs/>
      <w:sz w:val="20"/>
      <w:szCs w:val="20"/>
    </w:rPr>
  </w:style>
  <w:style w:type="paragraph" w:styleId="BalloonText">
    <w:name w:val="Balloon Text"/>
    <w:basedOn w:val="Normal"/>
    <w:link w:val="BalloonTextChar"/>
    <w:uiPriority w:val="99"/>
    <w:semiHidden/>
    <w:unhideWhenUsed/>
    <w:rsid w:val="004D5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FD"/>
    <w:rPr>
      <w:rFonts w:ascii="Tahoma" w:hAnsi="Tahoma" w:cs="Tahoma"/>
      <w:sz w:val="16"/>
      <w:szCs w:val="16"/>
    </w:rPr>
  </w:style>
  <w:style w:type="paragraph" w:customStyle="1" w:styleId="Default">
    <w:name w:val="Default"/>
    <w:rsid w:val="00DA063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950C3"/>
    <w:rPr>
      <w:color w:val="808080"/>
      <w:shd w:val="clear" w:color="auto" w:fill="E6E6E6"/>
    </w:rPr>
  </w:style>
  <w:style w:type="paragraph" w:styleId="Revision">
    <w:name w:val="Revision"/>
    <w:hidden/>
    <w:uiPriority w:val="99"/>
    <w:semiHidden/>
    <w:rsid w:val="00E449F5"/>
    <w:pPr>
      <w:spacing w:after="0" w:line="240" w:lineRule="auto"/>
    </w:pPr>
  </w:style>
  <w:style w:type="character" w:styleId="FollowedHyperlink">
    <w:name w:val="FollowedHyperlink"/>
    <w:basedOn w:val="DefaultParagraphFont"/>
    <w:uiPriority w:val="99"/>
    <w:semiHidden/>
    <w:unhideWhenUsed/>
    <w:rsid w:val="00E449F5"/>
    <w:rPr>
      <w:color w:val="954F72" w:themeColor="followedHyperlink"/>
      <w:u w:val="single"/>
    </w:rPr>
  </w:style>
  <w:style w:type="character" w:customStyle="1" w:styleId="Heading3Char">
    <w:name w:val="Heading 3 Char"/>
    <w:basedOn w:val="DefaultParagraphFont"/>
    <w:link w:val="Heading3"/>
    <w:uiPriority w:val="9"/>
    <w:rsid w:val="003429DE"/>
    <w:rPr>
      <w:rFonts w:ascii="Times New Roman" w:eastAsia="Times New Roman" w:hAnsi="Times New Roman" w:cs="Times New Roman"/>
      <w:b/>
      <w:bCs/>
      <w:sz w:val="27"/>
      <w:szCs w:val="27"/>
    </w:rPr>
  </w:style>
  <w:style w:type="character" w:styleId="Strong">
    <w:name w:val="Strong"/>
    <w:basedOn w:val="DefaultParagraphFont"/>
    <w:uiPriority w:val="22"/>
    <w:qFormat/>
    <w:rsid w:val="00342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2030">
      <w:bodyDiv w:val="1"/>
      <w:marLeft w:val="0"/>
      <w:marRight w:val="0"/>
      <w:marTop w:val="0"/>
      <w:marBottom w:val="0"/>
      <w:divBdr>
        <w:top w:val="none" w:sz="0" w:space="0" w:color="auto"/>
        <w:left w:val="none" w:sz="0" w:space="0" w:color="auto"/>
        <w:bottom w:val="none" w:sz="0" w:space="0" w:color="auto"/>
        <w:right w:val="none" w:sz="0" w:space="0" w:color="auto"/>
      </w:divBdr>
    </w:div>
    <w:div w:id="450320163">
      <w:bodyDiv w:val="1"/>
      <w:marLeft w:val="0"/>
      <w:marRight w:val="0"/>
      <w:marTop w:val="0"/>
      <w:marBottom w:val="0"/>
      <w:divBdr>
        <w:top w:val="none" w:sz="0" w:space="0" w:color="auto"/>
        <w:left w:val="none" w:sz="0" w:space="0" w:color="auto"/>
        <w:bottom w:val="none" w:sz="0" w:space="0" w:color="auto"/>
        <w:right w:val="none" w:sz="0" w:space="0" w:color="auto"/>
      </w:divBdr>
    </w:div>
    <w:div w:id="904948923">
      <w:bodyDiv w:val="1"/>
      <w:marLeft w:val="0"/>
      <w:marRight w:val="0"/>
      <w:marTop w:val="0"/>
      <w:marBottom w:val="0"/>
      <w:divBdr>
        <w:top w:val="none" w:sz="0" w:space="0" w:color="auto"/>
        <w:left w:val="none" w:sz="0" w:space="0" w:color="auto"/>
        <w:bottom w:val="none" w:sz="0" w:space="0" w:color="auto"/>
        <w:right w:val="none" w:sz="0" w:space="0" w:color="auto"/>
      </w:divBdr>
    </w:div>
    <w:div w:id="951666445">
      <w:bodyDiv w:val="1"/>
      <w:marLeft w:val="0"/>
      <w:marRight w:val="0"/>
      <w:marTop w:val="0"/>
      <w:marBottom w:val="0"/>
      <w:divBdr>
        <w:top w:val="none" w:sz="0" w:space="0" w:color="auto"/>
        <w:left w:val="none" w:sz="0" w:space="0" w:color="auto"/>
        <w:bottom w:val="none" w:sz="0" w:space="0" w:color="auto"/>
        <w:right w:val="none" w:sz="0" w:space="0" w:color="auto"/>
      </w:divBdr>
    </w:div>
    <w:div w:id="954018334">
      <w:bodyDiv w:val="1"/>
      <w:marLeft w:val="0"/>
      <w:marRight w:val="0"/>
      <w:marTop w:val="0"/>
      <w:marBottom w:val="0"/>
      <w:divBdr>
        <w:top w:val="none" w:sz="0" w:space="0" w:color="auto"/>
        <w:left w:val="none" w:sz="0" w:space="0" w:color="auto"/>
        <w:bottom w:val="none" w:sz="0" w:space="0" w:color="auto"/>
        <w:right w:val="none" w:sz="0" w:space="0" w:color="auto"/>
      </w:divBdr>
    </w:div>
    <w:div w:id="1074623866">
      <w:bodyDiv w:val="1"/>
      <w:marLeft w:val="0"/>
      <w:marRight w:val="0"/>
      <w:marTop w:val="0"/>
      <w:marBottom w:val="0"/>
      <w:divBdr>
        <w:top w:val="none" w:sz="0" w:space="0" w:color="auto"/>
        <w:left w:val="none" w:sz="0" w:space="0" w:color="auto"/>
        <w:bottom w:val="none" w:sz="0" w:space="0" w:color="auto"/>
        <w:right w:val="none" w:sz="0" w:space="0" w:color="auto"/>
      </w:divBdr>
    </w:div>
    <w:div w:id="1087969624">
      <w:bodyDiv w:val="1"/>
      <w:marLeft w:val="0"/>
      <w:marRight w:val="0"/>
      <w:marTop w:val="0"/>
      <w:marBottom w:val="0"/>
      <w:divBdr>
        <w:top w:val="none" w:sz="0" w:space="0" w:color="auto"/>
        <w:left w:val="none" w:sz="0" w:space="0" w:color="auto"/>
        <w:bottom w:val="none" w:sz="0" w:space="0" w:color="auto"/>
        <w:right w:val="none" w:sz="0" w:space="0" w:color="auto"/>
      </w:divBdr>
    </w:div>
    <w:div w:id="1480875580">
      <w:bodyDiv w:val="1"/>
      <w:marLeft w:val="0"/>
      <w:marRight w:val="0"/>
      <w:marTop w:val="0"/>
      <w:marBottom w:val="0"/>
      <w:divBdr>
        <w:top w:val="none" w:sz="0" w:space="0" w:color="auto"/>
        <w:left w:val="none" w:sz="0" w:space="0" w:color="auto"/>
        <w:bottom w:val="none" w:sz="0" w:space="0" w:color="auto"/>
        <w:right w:val="none" w:sz="0" w:space="0" w:color="auto"/>
      </w:divBdr>
    </w:div>
    <w:div w:id="17119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iechildrens.org/globalassets/documents/luriechildrens.org/research/research-management--support/researcher-toolkit/irb-resources/nih-guidelines-2019.pdf" TargetMode="External"/><Relationship Id="rId13" Type="http://schemas.openxmlformats.org/officeDocument/2006/relationships/hyperlink" Target="https://www.luriechildrens.org/globalassets/documents/luriechildrens.org/research/research-management--support/researcher-toolkit/irb-resources/pharmaceutical-waste-manage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riechildrens.org/globalassets/documents/luriechildrens.org/research/research-management--support/researcher-toolkit/irb-resources/safe-handling_administration-and-disposal-of-study-biological-agents_8.14.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C@luriechildren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uriechildrens.org/en/research/toolkit/ibc-resources/" TargetMode="External"/><Relationship Id="rId4" Type="http://schemas.openxmlformats.org/officeDocument/2006/relationships/settings" Target="settings.xml"/><Relationship Id="rId9" Type="http://schemas.openxmlformats.org/officeDocument/2006/relationships/hyperlink" Target="https://www.luriechildrens.org/globalassets/documents/luriechildrens.org/research/research-management--support/researcher-toolkit/irb-resources/nih-guidelines-2019.pdf" TargetMode="External"/><Relationship Id="rId14" Type="http://schemas.openxmlformats.org/officeDocument/2006/relationships/hyperlink" Target="https://www.luriechildrens.org/globalassets/documents/luriechildrens.org/research/research-management--support/researcher-toolkit/irb-resources/safety-protoco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D67E-C5CE-4D0C-B180-B1962A1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Stanley Manne Research Center</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Powers</dc:creator>
  <cp:lastModifiedBy>Goodwin, Eric</cp:lastModifiedBy>
  <cp:revision>2</cp:revision>
  <cp:lastPrinted>2017-09-19T17:37:00Z</cp:lastPrinted>
  <dcterms:created xsi:type="dcterms:W3CDTF">2021-10-21T20:13:00Z</dcterms:created>
  <dcterms:modified xsi:type="dcterms:W3CDTF">2021-10-21T20:13:00Z</dcterms:modified>
</cp:coreProperties>
</file>